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6E787" w14:textId="0B95780A" w:rsidR="007543D6" w:rsidRPr="004836D4" w:rsidRDefault="004836D4">
      <w:pPr>
        <w:rPr>
          <w:b/>
          <w:bCs/>
        </w:rPr>
      </w:pPr>
      <w:r w:rsidRPr="004836D4">
        <w:rPr>
          <w:b/>
          <w:bCs/>
        </w:rPr>
        <w:t>Section -4- Equipment &amp; Others:</w:t>
      </w:r>
    </w:p>
    <w:p w14:paraId="002AD168" w14:textId="1102AAF6" w:rsidR="004836D4" w:rsidRDefault="004836D4" w:rsidP="004836D4">
      <w:pPr>
        <w:rPr>
          <w:b/>
          <w:bCs/>
        </w:rPr>
      </w:pPr>
      <w:r w:rsidRPr="004836D4">
        <w:rPr>
          <w:b/>
          <w:bCs/>
        </w:rPr>
        <w:t>1.</w:t>
      </w:r>
      <w:r w:rsidRPr="004836D4">
        <w:rPr>
          <w:b/>
          <w:bCs/>
        </w:rPr>
        <w:t>33/11kV VCB (Vacuum Circuit breaker)</w:t>
      </w:r>
      <w:r>
        <w:rPr>
          <w:b/>
          <w:bCs/>
        </w:rPr>
        <w:t>:</w:t>
      </w:r>
    </w:p>
    <w:p w14:paraId="6414E409" w14:textId="77777777" w:rsidR="004836D4" w:rsidRPr="004836D4" w:rsidRDefault="004836D4" w:rsidP="004836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33/11kV Vacuum Circuit Breaker (VCB)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is used in medium-voltage substations for switching and protection. It's essential in power distribution between high voltage (33kV) and medium voltage (11kV) networks. Here are the </w:t>
      </w: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key features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of a 33/11kV VCB:</w:t>
      </w:r>
    </w:p>
    <w:p w14:paraId="2E6547D4" w14:textId="21BDF8E9" w:rsidR="004836D4" w:rsidRDefault="004836D4" w:rsidP="004836D4">
      <w:pPr>
        <w:rPr>
          <w:b/>
          <w:bCs/>
        </w:rPr>
      </w:pPr>
      <w:r>
        <w:rPr>
          <w:noProof/>
        </w:rPr>
        <w:drawing>
          <wp:inline distT="0" distB="0" distL="0" distR="0" wp14:anchorId="37E50E4A" wp14:editId="56C6BFEE">
            <wp:extent cx="5118100" cy="30099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E6DF" w14:textId="77777777" w:rsidR="004836D4" w:rsidRPr="004836D4" w:rsidRDefault="004836D4" w:rsidP="004836D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836D4">
        <w:rPr>
          <w:rFonts w:ascii="Segoe UI Emoji" w:eastAsia="Times New Roman" w:hAnsi="Segoe UI Emoji" w:cs="Segoe UI Emoji"/>
          <w:b/>
          <w:bCs/>
          <w:sz w:val="27"/>
          <w:szCs w:val="27"/>
        </w:rPr>
        <w:t>🔧</w:t>
      </w:r>
      <w:r w:rsidRPr="004836D4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Technical &amp; Operational Features</w:t>
      </w:r>
    </w:p>
    <w:p w14:paraId="4FE8D878" w14:textId="77777777" w:rsidR="004836D4" w:rsidRPr="004836D4" w:rsidRDefault="004836D4" w:rsidP="004836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Voltage Rating: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33kV (primary) / 11kV (secondary)</w:t>
      </w:r>
    </w:p>
    <w:p w14:paraId="32C55D2B" w14:textId="77777777" w:rsidR="004836D4" w:rsidRPr="004836D4" w:rsidRDefault="004836D4" w:rsidP="004836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Breaking Medium: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Vacuum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– ensures arc quenching in a sealed environment, with minimal wear.</w:t>
      </w:r>
    </w:p>
    <w:p w14:paraId="589411D6" w14:textId="77777777" w:rsidR="004836D4" w:rsidRPr="004836D4" w:rsidRDefault="004836D4" w:rsidP="004836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Insulation Medium: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Usually </w:t>
      </w: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air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solid insulation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7D2911" w14:textId="77777777" w:rsidR="004836D4" w:rsidRPr="004836D4" w:rsidRDefault="004836D4" w:rsidP="004836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Interrupting Capacity: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Typically rated for </w:t>
      </w: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16kA to 31.5kA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>, depending on design.</w:t>
      </w:r>
    </w:p>
    <w:p w14:paraId="339D415A" w14:textId="77777777" w:rsidR="004836D4" w:rsidRPr="004836D4" w:rsidRDefault="004836D4" w:rsidP="004836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Rated Current: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Commonly </w:t>
      </w: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630A to 1250A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E0DACF" w14:textId="77777777" w:rsidR="004836D4" w:rsidRPr="004836D4" w:rsidRDefault="004836D4" w:rsidP="004836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Operating Mechanism: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Spring-charged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r w:rsidRPr="004836D4">
        <w:rPr>
          <w:rFonts w:ascii="Times New Roman" w:eastAsia="Times New Roman" w:hAnsi="Times New Roman" w:cs="Times New Roman"/>
          <w:b/>
          <w:bCs/>
          <w:sz w:val="24"/>
          <w:szCs w:val="24"/>
        </w:rPr>
        <w:t>motor-operated</w:t>
      </w:r>
      <w:r w:rsidRPr="004836D4">
        <w:rPr>
          <w:rFonts w:ascii="Times New Roman" w:eastAsia="Times New Roman" w:hAnsi="Times New Roman" w:cs="Times New Roman"/>
          <w:sz w:val="24"/>
          <w:szCs w:val="24"/>
        </w:rPr>
        <w:t xml:space="preserve"> for remote/automatic operations.</w:t>
      </w:r>
    </w:p>
    <w:p w14:paraId="2CC476D1" w14:textId="77777777" w:rsidR="005C65D0" w:rsidRDefault="005C65D0" w:rsidP="004836D4">
      <w:pPr>
        <w:rPr>
          <w:b/>
          <w:bCs/>
        </w:rPr>
      </w:pPr>
    </w:p>
    <w:p w14:paraId="42BA441A" w14:textId="77777777" w:rsidR="005C65D0" w:rsidRDefault="005C65D0" w:rsidP="004836D4">
      <w:pPr>
        <w:rPr>
          <w:b/>
          <w:bCs/>
        </w:rPr>
      </w:pPr>
    </w:p>
    <w:p w14:paraId="0FDB1621" w14:textId="77777777" w:rsidR="005C65D0" w:rsidRDefault="005C65D0" w:rsidP="004836D4">
      <w:pPr>
        <w:rPr>
          <w:b/>
          <w:bCs/>
        </w:rPr>
      </w:pPr>
    </w:p>
    <w:p w14:paraId="29C0EF7E" w14:textId="77777777" w:rsidR="005C65D0" w:rsidRDefault="005C65D0" w:rsidP="004836D4">
      <w:pPr>
        <w:rPr>
          <w:b/>
          <w:bCs/>
        </w:rPr>
      </w:pPr>
    </w:p>
    <w:p w14:paraId="330BC959" w14:textId="77777777" w:rsidR="005C65D0" w:rsidRDefault="005C65D0" w:rsidP="004836D4">
      <w:pPr>
        <w:rPr>
          <w:b/>
          <w:bCs/>
        </w:rPr>
      </w:pPr>
    </w:p>
    <w:p w14:paraId="160922E6" w14:textId="77777777" w:rsidR="005C65D0" w:rsidRDefault="005C65D0" w:rsidP="004836D4">
      <w:pPr>
        <w:rPr>
          <w:b/>
          <w:bCs/>
        </w:rPr>
      </w:pPr>
    </w:p>
    <w:p w14:paraId="1002C842" w14:textId="663839AA" w:rsidR="004836D4" w:rsidRDefault="005C65D0" w:rsidP="004836D4">
      <w:pPr>
        <w:rPr>
          <w:b/>
          <w:bCs/>
        </w:rPr>
      </w:pPr>
      <w:r w:rsidRPr="005C65D0">
        <w:rPr>
          <w:b/>
          <w:bCs/>
        </w:rPr>
        <w:lastRenderedPageBreak/>
        <w:t xml:space="preserve">2. </w:t>
      </w:r>
      <w:r w:rsidRPr="005C65D0">
        <w:rPr>
          <w:b/>
          <w:bCs/>
        </w:rPr>
        <w:t>11kV LBS (Load Break Switch) Panel</w:t>
      </w:r>
      <w:r>
        <w:rPr>
          <w:b/>
          <w:bCs/>
        </w:rPr>
        <w:t>:</w:t>
      </w:r>
    </w:p>
    <w:p w14:paraId="44DFFCAB" w14:textId="77777777" w:rsidR="005C65D0" w:rsidRPr="005C65D0" w:rsidRDefault="005C65D0" w:rsidP="005C65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C65D0"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r w:rsidRPr="005C65D0">
        <w:rPr>
          <w:rFonts w:ascii="Times New Roman" w:eastAsia="Times New Roman" w:hAnsi="Times New Roman" w:cs="Times New Roman"/>
          <w:b/>
          <w:bCs/>
          <w:sz w:val="24"/>
          <w:szCs w:val="24"/>
        </w:rPr>
        <w:t>11kV LBS (Load Break Switch) Panel</w:t>
      </w:r>
      <w:r w:rsidRPr="005C65D0">
        <w:rPr>
          <w:rFonts w:ascii="Times New Roman" w:eastAsia="Times New Roman" w:hAnsi="Times New Roman" w:cs="Times New Roman"/>
          <w:sz w:val="24"/>
          <w:szCs w:val="24"/>
        </w:rPr>
        <w:t xml:space="preserve"> is a crucial part of medium-voltage power distribution systems. It's used for switching under </w:t>
      </w:r>
      <w:r w:rsidRPr="005C65D0">
        <w:rPr>
          <w:rFonts w:ascii="Times New Roman" w:eastAsia="Times New Roman" w:hAnsi="Times New Roman" w:cs="Times New Roman"/>
          <w:b/>
          <w:bCs/>
          <w:sz w:val="24"/>
          <w:szCs w:val="24"/>
        </w:rPr>
        <w:t>normal load conditions</w:t>
      </w:r>
      <w:r w:rsidRPr="005C65D0">
        <w:rPr>
          <w:rFonts w:ascii="Times New Roman" w:eastAsia="Times New Roman" w:hAnsi="Times New Roman" w:cs="Times New Roman"/>
          <w:sz w:val="24"/>
          <w:szCs w:val="24"/>
        </w:rPr>
        <w:t xml:space="preserve">, not for fault interruption (unlike circuit breakers). These panels are widely used in </w:t>
      </w:r>
      <w:r w:rsidRPr="005C65D0">
        <w:rPr>
          <w:rFonts w:ascii="Times New Roman" w:eastAsia="Times New Roman" w:hAnsi="Times New Roman" w:cs="Times New Roman"/>
          <w:b/>
          <w:bCs/>
          <w:sz w:val="24"/>
          <w:szCs w:val="24"/>
        </w:rPr>
        <w:t>ring main units (RMUs)</w:t>
      </w:r>
      <w:r w:rsidRPr="005C65D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C65D0">
        <w:rPr>
          <w:rFonts w:ascii="Times New Roman" w:eastAsia="Times New Roman" w:hAnsi="Times New Roman" w:cs="Times New Roman"/>
          <w:b/>
          <w:bCs/>
          <w:sz w:val="24"/>
          <w:szCs w:val="24"/>
        </w:rPr>
        <w:t>distribution substations</w:t>
      </w:r>
      <w:r w:rsidRPr="005C65D0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5C65D0">
        <w:rPr>
          <w:rFonts w:ascii="Times New Roman" w:eastAsia="Times New Roman" w:hAnsi="Times New Roman" w:cs="Times New Roman"/>
          <w:b/>
          <w:bCs/>
          <w:sz w:val="24"/>
          <w:szCs w:val="24"/>
        </w:rPr>
        <w:t>industrial setups</w:t>
      </w:r>
      <w:r w:rsidRPr="005C65D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ECF9F8" w14:textId="778C99DC" w:rsidR="005C65D0" w:rsidRDefault="005C65D0" w:rsidP="005C65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C65D0">
        <w:rPr>
          <w:rFonts w:ascii="Times New Roman" w:eastAsia="Times New Roman" w:hAnsi="Times New Roman" w:cs="Times New Roman"/>
          <w:sz w:val="24"/>
          <w:szCs w:val="24"/>
        </w:rPr>
        <w:t xml:space="preserve">Here’s a breakdown of the </w:t>
      </w:r>
      <w:r w:rsidRPr="005C65D0">
        <w:rPr>
          <w:rFonts w:ascii="Times New Roman" w:eastAsia="Times New Roman" w:hAnsi="Times New Roman" w:cs="Times New Roman"/>
          <w:b/>
          <w:bCs/>
          <w:sz w:val="24"/>
          <w:szCs w:val="24"/>
        </w:rPr>
        <w:t>key features and functions</w:t>
      </w:r>
      <w:r w:rsidRPr="005C65D0">
        <w:rPr>
          <w:rFonts w:ascii="Times New Roman" w:eastAsia="Times New Roman" w:hAnsi="Times New Roman" w:cs="Times New Roman"/>
          <w:sz w:val="24"/>
          <w:szCs w:val="24"/>
        </w:rPr>
        <w:t xml:space="preserve"> of an </w:t>
      </w:r>
      <w:r w:rsidRPr="005C65D0">
        <w:rPr>
          <w:rFonts w:ascii="Times New Roman" w:eastAsia="Times New Roman" w:hAnsi="Times New Roman" w:cs="Times New Roman"/>
          <w:b/>
          <w:bCs/>
          <w:sz w:val="24"/>
          <w:szCs w:val="24"/>
        </w:rPr>
        <w:t>11kV LBS Panel</w:t>
      </w:r>
      <w:r w:rsidRPr="005C65D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7F771A0" w14:textId="0E0F1AD4" w:rsidR="005C65D0" w:rsidRPr="005C65D0" w:rsidRDefault="005C65D0" w:rsidP="005C65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3D02CF" wp14:editId="207C3EFC">
            <wp:extent cx="4762500" cy="3435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CD00" w14:textId="77777777" w:rsidR="005C65D0" w:rsidRDefault="005C65D0" w:rsidP="005C65D0">
      <w:pPr>
        <w:pStyle w:val="Heading3"/>
      </w:pPr>
      <w:r>
        <w:rPr>
          <w:rFonts w:ascii="Segoe UI Emoji" w:hAnsi="Segoe UI Emoji" w:cs="Segoe UI Emoji"/>
        </w:rPr>
        <w:t>🔑</w:t>
      </w:r>
      <w:r>
        <w:t xml:space="preserve"> </w:t>
      </w:r>
      <w:r>
        <w:rPr>
          <w:rStyle w:val="Strong"/>
          <w:b/>
          <w:bCs/>
        </w:rPr>
        <w:t>11kV Load Break Switch – Key Features</w:t>
      </w:r>
    </w:p>
    <w:p w14:paraId="4FF06B57" w14:textId="77777777" w:rsidR="005C65D0" w:rsidRPr="005C65D0" w:rsidRDefault="005C65D0" w:rsidP="005C65D0">
      <w:pPr>
        <w:pStyle w:val="Heading4"/>
      </w:pPr>
      <w:r w:rsidRPr="005C65D0">
        <w:rPr>
          <w:rFonts w:ascii="Segoe UI Emoji" w:hAnsi="Segoe UI Emoji" w:cs="Segoe UI Emoji"/>
        </w:rPr>
        <w:t>⚡</w:t>
      </w:r>
      <w:r w:rsidRPr="005C65D0">
        <w:t xml:space="preserve"> </w:t>
      </w:r>
      <w:r w:rsidRPr="005C65D0">
        <w:rPr>
          <w:rStyle w:val="Strong"/>
        </w:rPr>
        <w:t>Electrical Ratings</w:t>
      </w:r>
    </w:p>
    <w:p w14:paraId="5552C97D" w14:textId="77777777" w:rsidR="005C65D0" w:rsidRDefault="005C65D0" w:rsidP="005C65D0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Rated Voltage:</w:t>
      </w:r>
      <w:r>
        <w:t xml:space="preserve"> 11kV (typically up to 12kV)</w:t>
      </w:r>
    </w:p>
    <w:p w14:paraId="640894ED" w14:textId="77777777" w:rsidR="005C65D0" w:rsidRDefault="005C65D0" w:rsidP="005C65D0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Rated Current:</w:t>
      </w:r>
      <w:r>
        <w:t xml:space="preserve"> 400A to 630A (commonly used)</w:t>
      </w:r>
    </w:p>
    <w:p w14:paraId="3846441B" w14:textId="77777777" w:rsidR="005C65D0" w:rsidRDefault="005C65D0" w:rsidP="005C65D0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Short Circuit Withstand:</w:t>
      </w:r>
      <w:r>
        <w:t xml:space="preserve"> ~16kA for 3 seconds (depends on design)</w:t>
      </w:r>
    </w:p>
    <w:p w14:paraId="7AAF8AE2" w14:textId="77777777" w:rsidR="005C65D0" w:rsidRDefault="005C65D0" w:rsidP="005C65D0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Frequency:</w:t>
      </w:r>
      <w:r>
        <w:t xml:space="preserve"> 50 Hz standard</w:t>
      </w:r>
    </w:p>
    <w:p w14:paraId="41D3035E" w14:textId="4C1AFFA5" w:rsidR="005C65D0" w:rsidRDefault="005C65D0" w:rsidP="004836D4"/>
    <w:p w14:paraId="42CE494A" w14:textId="7EDE6862" w:rsidR="006F138D" w:rsidRDefault="006F138D" w:rsidP="004836D4"/>
    <w:p w14:paraId="355762E6" w14:textId="7479EF96" w:rsidR="006F138D" w:rsidRDefault="006F138D" w:rsidP="004836D4"/>
    <w:p w14:paraId="04E94C20" w14:textId="051A1A35" w:rsidR="006F138D" w:rsidRDefault="006F138D" w:rsidP="004836D4"/>
    <w:p w14:paraId="05B55177" w14:textId="1319EA6E" w:rsidR="006F138D" w:rsidRDefault="006F138D" w:rsidP="004836D4"/>
    <w:p w14:paraId="64433C4D" w14:textId="2D73CAD5" w:rsidR="006F138D" w:rsidRDefault="006F138D" w:rsidP="004836D4">
      <w:pPr>
        <w:rPr>
          <w:b/>
          <w:bCs/>
        </w:rPr>
      </w:pPr>
      <w:r w:rsidRPr="006F138D">
        <w:rPr>
          <w:b/>
          <w:bCs/>
        </w:rPr>
        <w:lastRenderedPageBreak/>
        <w:t xml:space="preserve">3. </w:t>
      </w:r>
      <w:r w:rsidRPr="006F138D">
        <w:rPr>
          <w:b/>
          <w:bCs/>
        </w:rPr>
        <w:t>33/11kV GIS Switchgear</w:t>
      </w:r>
    </w:p>
    <w:p w14:paraId="4E3905A6" w14:textId="084E4F0D" w:rsidR="006F138D" w:rsidRDefault="006F138D" w:rsidP="004836D4">
      <w:r w:rsidRPr="006F138D">
        <w:rPr>
          <w:b/>
          <w:bCs/>
        </w:rPr>
        <w:t>33/11kV GIS (Gas Insulated Switchgear) switchgear</w:t>
      </w:r>
      <w:r>
        <w:t xml:space="preserve"> is used in medium-voltage to high-voltage electrical distribution systems, particularly where space is a constraint or high reliability is essential (like in urban substations, industrial plants, and renewable energy applications). Here are the </w:t>
      </w:r>
      <w:r>
        <w:rPr>
          <w:rStyle w:val="Strong"/>
        </w:rPr>
        <w:t>key features</w:t>
      </w:r>
      <w:r>
        <w:t xml:space="preserve"> of 33/11kV GIS switchgear:</w:t>
      </w:r>
    </w:p>
    <w:p w14:paraId="13582A7C" w14:textId="27BCA9EB" w:rsidR="006F138D" w:rsidRPr="006F138D" w:rsidRDefault="006F138D" w:rsidP="006F138D">
      <w:pPr>
        <w:rPr>
          <w:b/>
          <w:bCs/>
        </w:rPr>
      </w:pPr>
      <w:r>
        <w:rPr>
          <w:noProof/>
        </w:rPr>
        <w:drawing>
          <wp:inline distT="0" distB="0" distL="0" distR="0" wp14:anchorId="7BE8F05B" wp14:editId="3471258D">
            <wp:extent cx="5467350" cy="3314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291DE" w14:textId="77777777" w:rsidR="006F138D" w:rsidRDefault="006F138D" w:rsidP="006F138D">
      <w:pPr>
        <w:pStyle w:val="Heading3"/>
      </w:pPr>
      <w:r>
        <w:rPr>
          <w:rFonts w:ascii="Segoe UI Emoji" w:hAnsi="Segoe UI Emoji" w:cs="Segoe UI Emoji"/>
        </w:rPr>
        <w:t>🔑</w:t>
      </w:r>
      <w:r>
        <w:t xml:space="preserve"> </w:t>
      </w:r>
      <w:r>
        <w:rPr>
          <w:rStyle w:val="Strong"/>
          <w:b/>
          <w:bCs/>
        </w:rPr>
        <w:t>Key Features of 33/11kV GIS Switchgear</w:t>
      </w:r>
    </w:p>
    <w:p w14:paraId="3882BBAE" w14:textId="77777777" w:rsidR="006F138D" w:rsidRDefault="006F138D" w:rsidP="006F138D">
      <w:pPr>
        <w:pStyle w:val="Heading4"/>
      </w:pPr>
      <w:r>
        <w:t xml:space="preserve">1. </w:t>
      </w:r>
      <w:r>
        <w:rPr>
          <w:rStyle w:val="Strong"/>
          <w:b w:val="0"/>
          <w:bCs w:val="0"/>
        </w:rPr>
        <w:t>Compact Design</w:t>
      </w:r>
    </w:p>
    <w:p w14:paraId="0A66C760" w14:textId="77777777" w:rsidR="006F138D" w:rsidRDefault="006F138D" w:rsidP="006F138D">
      <w:pPr>
        <w:pStyle w:val="NormalWeb"/>
        <w:numPr>
          <w:ilvl w:val="0"/>
          <w:numId w:val="4"/>
        </w:numPr>
      </w:pPr>
      <w:r>
        <w:t xml:space="preserve">Enclosed in a metal housing filled with SF₆ gas, which allows for a </w:t>
      </w:r>
      <w:r>
        <w:rPr>
          <w:rStyle w:val="Strong"/>
        </w:rPr>
        <w:t>much smaller footprint</w:t>
      </w:r>
      <w:r>
        <w:t xml:space="preserve"> than conventional air-insulated switchgear (AIS).</w:t>
      </w:r>
    </w:p>
    <w:p w14:paraId="7BD5C241" w14:textId="77777777" w:rsidR="006F138D" w:rsidRDefault="006F138D" w:rsidP="006F138D">
      <w:pPr>
        <w:pStyle w:val="Heading4"/>
      </w:pPr>
      <w:r>
        <w:t xml:space="preserve">2. </w:t>
      </w:r>
      <w:r>
        <w:rPr>
          <w:rStyle w:val="Strong"/>
          <w:b w:val="0"/>
          <w:bCs w:val="0"/>
        </w:rPr>
        <w:t>High Reliability &amp; Safety</w:t>
      </w:r>
    </w:p>
    <w:p w14:paraId="528A37E4" w14:textId="77777777" w:rsidR="006F138D" w:rsidRDefault="006F138D" w:rsidP="006F138D">
      <w:pPr>
        <w:pStyle w:val="NormalWeb"/>
        <w:numPr>
          <w:ilvl w:val="0"/>
          <w:numId w:val="5"/>
        </w:numPr>
      </w:pPr>
      <w:r>
        <w:t xml:space="preserve">SF₆ gas provides excellent </w:t>
      </w:r>
      <w:r>
        <w:rPr>
          <w:rStyle w:val="Strong"/>
        </w:rPr>
        <w:t>dielectric strength and arc-quenching</w:t>
      </w:r>
      <w:r>
        <w:t xml:space="preserve"> capabilities.</w:t>
      </w:r>
    </w:p>
    <w:p w14:paraId="1B8EFE79" w14:textId="77777777" w:rsidR="006F138D" w:rsidRDefault="006F138D" w:rsidP="006F138D">
      <w:pPr>
        <w:pStyle w:val="NormalWeb"/>
        <w:numPr>
          <w:ilvl w:val="0"/>
          <w:numId w:val="5"/>
        </w:numPr>
      </w:pPr>
      <w:r>
        <w:t xml:space="preserve">Fully enclosed system minimizes risk of </w:t>
      </w:r>
      <w:r>
        <w:rPr>
          <w:rStyle w:val="Strong"/>
        </w:rPr>
        <w:t>flashovers, faults, and accidental contact</w:t>
      </w:r>
      <w:r>
        <w:t>.</w:t>
      </w:r>
    </w:p>
    <w:p w14:paraId="3F0AEAE3" w14:textId="77777777" w:rsidR="006F138D" w:rsidRDefault="006F138D" w:rsidP="006F138D">
      <w:pPr>
        <w:pStyle w:val="Heading4"/>
      </w:pPr>
      <w:r>
        <w:t xml:space="preserve">3. </w:t>
      </w:r>
      <w:r>
        <w:rPr>
          <w:rStyle w:val="Strong"/>
          <w:b w:val="0"/>
          <w:bCs w:val="0"/>
        </w:rPr>
        <w:t>Low Maintenance</w:t>
      </w:r>
    </w:p>
    <w:p w14:paraId="20E1CEB3" w14:textId="77777777" w:rsidR="006F138D" w:rsidRDefault="006F138D" w:rsidP="006F138D">
      <w:pPr>
        <w:pStyle w:val="NormalWeb"/>
        <w:numPr>
          <w:ilvl w:val="0"/>
          <w:numId w:val="6"/>
        </w:numPr>
      </w:pPr>
      <w:r>
        <w:rPr>
          <w:rStyle w:val="Strong"/>
        </w:rPr>
        <w:t>Sealed for life</w:t>
      </w:r>
      <w:r>
        <w:t xml:space="preserve"> design: most components are maintenance-free over their service life.</w:t>
      </w:r>
    </w:p>
    <w:p w14:paraId="0F560BD0" w14:textId="77777777" w:rsidR="006F138D" w:rsidRDefault="006F138D" w:rsidP="006F138D">
      <w:pPr>
        <w:pStyle w:val="Heading4"/>
      </w:pPr>
      <w:r>
        <w:t xml:space="preserve">4. </w:t>
      </w:r>
      <w:r>
        <w:rPr>
          <w:rStyle w:val="Strong"/>
          <w:b w:val="0"/>
          <w:bCs w:val="0"/>
        </w:rPr>
        <w:t>High Operational Flexibility</w:t>
      </w:r>
    </w:p>
    <w:p w14:paraId="730FED78" w14:textId="77777777" w:rsidR="006F138D" w:rsidRDefault="006F138D" w:rsidP="006F138D">
      <w:pPr>
        <w:pStyle w:val="NormalWeb"/>
        <w:numPr>
          <w:ilvl w:val="0"/>
          <w:numId w:val="7"/>
        </w:numPr>
      </w:pPr>
      <w:r>
        <w:t xml:space="preserve">Can be configured as </w:t>
      </w:r>
      <w:r>
        <w:rPr>
          <w:rStyle w:val="Strong"/>
        </w:rPr>
        <w:t>single busbar, double busbar, ring main unit (RMU)</w:t>
      </w:r>
      <w:r>
        <w:t>, etc.</w:t>
      </w:r>
    </w:p>
    <w:p w14:paraId="7C567A33" w14:textId="77777777" w:rsidR="006F138D" w:rsidRDefault="006F138D" w:rsidP="006F138D">
      <w:pPr>
        <w:pStyle w:val="Heading4"/>
      </w:pPr>
      <w:r>
        <w:lastRenderedPageBreak/>
        <w:t xml:space="preserve">5. </w:t>
      </w:r>
      <w:r>
        <w:rPr>
          <w:rStyle w:val="Strong"/>
          <w:b w:val="0"/>
          <w:bCs w:val="0"/>
        </w:rPr>
        <w:t>Enhanced Monitoring &amp; Control</w:t>
      </w:r>
    </w:p>
    <w:p w14:paraId="1C9AEB91" w14:textId="77777777" w:rsidR="006F138D" w:rsidRDefault="006F138D" w:rsidP="006F138D">
      <w:pPr>
        <w:pStyle w:val="NormalWeb"/>
        <w:numPr>
          <w:ilvl w:val="0"/>
          <w:numId w:val="8"/>
        </w:numPr>
      </w:pPr>
      <w:r>
        <w:t xml:space="preserve">Equipped with </w:t>
      </w:r>
      <w:r>
        <w:rPr>
          <w:rStyle w:val="Strong"/>
        </w:rPr>
        <w:t>intelligent electronic devices (IEDs)</w:t>
      </w:r>
      <w:r>
        <w:t xml:space="preserve"> for automation, SCADA compatibility, and remote operation.</w:t>
      </w:r>
    </w:p>
    <w:p w14:paraId="413772BB" w14:textId="77777777" w:rsidR="006F138D" w:rsidRDefault="006F138D" w:rsidP="006F138D">
      <w:pPr>
        <w:pStyle w:val="Heading4"/>
      </w:pPr>
      <w:r>
        <w:t xml:space="preserve">6. </w:t>
      </w:r>
      <w:r>
        <w:rPr>
          <w:rStyle w:val="Strong"/>
          <w:b w:val="0"/>
          <w:bCs w:val="0"/>
        </w:rPr>
        <w:t>Environmental &amp; Arc Protection</w:t>
      </w:r>
    </w:p>
    <w:p w14:paraId="07394AFA" w14:textId="77777777" w:rsidR="006F138D" w:rsidRDefault="006F138D" w:rsidP="006F138D">
      <w:pPr>
        <w:pStyle w:val="NormalWeb"/>
        <w:numPr>
          <w:ilvl w:val="0"/>
          <w:numId w:val="9"/>
        </w:numPr>
      </w:pPr>
      <w:r>
        <w:t xml:space="preserve">SF₆ gas is a potent greenhouse gas, but modern GIS systems have </w:t>
      </w:r>
      <w:r>
        <w:rPr>
          <w:rStyle w:val="Strong"/>
        </w:rPr>
        <w:t>low leakage rates</w:t>
      </w:r>
      <w:r>
        <w:t xml:space="preserve"> and strict containment measures.</w:t>
      </w:r>
    </w:p>
    <w:p w14:paraId="1A674597" w14:textId="77777777" w:rsidR="006F138D" w:rsidRDefault="006F138D" w:rsidP="006F138D">
      <w:pPr>
        <w:pStyle w:val="Heading4"/>
      </w:pPr>
      <w:r>
        <w:t xml:space="preserve">7. </w:t>
      </w:r>
      <w:r>
        <w:rPr>
          <w:rStyle w:val="Strong"/>
          <w:b w:val="0"/>
          <w:bCs w:val="0"/>
        </w:rPr>
        <w:t>Long Service Life</w:t>
      </w:r>
    </w:p>
    <w:p w14:paraId="06E55FB7" w14:textId="77777777" w:rsidR="006F138D" w:rsidRDefault="006F138D" w:rsidP="006F138D">
      <w:pPr>
        <w:pStyle w:val="NormalWeb"/>
        <w:numPr>
          <w:ilvl w:val="0"/>
          <w:numId w:val="10"/>
        </w:numPr>
      </w:pPr>
      <w:r>
        <w:t xml:space="preserve">Typical lifespan: </w:t>
      </w:r>
      <w:r>
        <w:rPr>
          <w:rStyle w:val="Strong"/>
        </w:rPr>
        <w:t>30+ years</w:t>
      </w:r>
      <w:r>
        <w:t xml:space="preserve"> with minimal degradation.</w:t>
      </w:r>
    </w:p>
    <w:p w14:paraId="108AD7D1" w14:textId="77777777" w:rsidR="006F138D" w:rsidRDefault="006F138D" w:rsidP="006F138D">
      <w:pPr>
        <w:pStyle w:val="Heading4"/>
      </w:pPr>
      <w:r>
        <w:t xml:space="preserve">8. </w:t>
      </w:r>
      <w:r>
        <w:rPr>
          <w:rStyle w:val="Strong"/>
          <w:b w:val="0"/>
          <w:bCs w:val="0"/>
        </w:rPr>
        <w:t>Short Installation Time</w:t>
      </w:r>
    </w:p>
    <w:p w14:paraId="39861F0E" w14:textId="77777777" w:rsidR="006F138D" w:rsidRDefault="006F138D" w:rsidP="006F138D">
      <w:pPr>
        <w:pStyle w:val="NormalWeb"/>
        <w:numPr>
          <w:ilvl w:val="0"/>
          <w:numId w:val="11"/>
        </w:numPr>
      </w:pPr>
      <w:r>
        <w:t>Factory-assembled and pre-tested units reduce on-site installation and commissioning time.</w:t>
      </w:r>
    </w:p>
    <w:p w14:paraId="74F596B6" w14:textId="77777777" w:rsidR="006F138D" w:rsidRDefault="006F138D" w:rsidP="006F138D">
      <w:pPr>
        <w:pStyle w:val="Heading4"/>
      </w:pPr>
      <w:r>
        <w:t xml:space="preserve">9. </w:t>
      </w:r>
      <w:r>
        <w:rPr>
          <w:rStyle w:val="Strong"/>
          <w:b w:val="0"/>
          <w:bCs w:val="0"/>
        </w:rPr>
        <w:t>High-Level Standards Compliance</w:t>
      </w:r>
    </w:p>
    <w:p w14:paraId="0CA3B1F7" w14:textId="267A9417" w:rsidR="006F138D" w:rsidRDefault="006F138D" w:rsidP="006F138D">
      <w:pPr>
        <w:pStyle w:val="NormalWeb"/>
        <w:numPr>
          <w:ilvl w:val="0"/>
          <w:numId w:val="12"/>
        </w:numPr>
      </w:pPr>
      <w:r>
        <w:t xml:space="preserve">Designed to meet international standards like </w:t>
      </w:r>
      <w:r>
        <w:rPr>
          <w:rStyle w:val="Strong"/>
        </w:rPr>
        <w:t>IEC 62271-203</w:t>
      </w:r>
      <w:r>
        <w:t xml:space="preserve">, </w:t>
      </w:r>
      <w:r>
        <w:rPr>
          <w:rStyle w:val="Strong"/>
        </w:rPr>
        <w:t>IEC 60694</w:t>
      </w:r>
      <w:r>
        <w:t>, and others.</w:t>
      </w:r>
    </w:p>
    <w:p w14:paraId="6DE2DA6E" w14:textId="77777777" w:rsidR="006F138D" w:rsidRDefault="006F138D" w:rsidP="006F138D">
      <w:pPr>
        <w:pStyle w:val="NormalWeb"/>
      </w:pPr>
    </w:p>
    <w:p w14:paraId="7EEF0F4B" w14:textId="03EDCEC1" w:rsidR="006F138D" w:rsidRPr="006F138D" w:rsidRDefault="006F138D" w:rsidP="009D5E85">
      <w:pPr>
        <w:spacing w:before="240"/>
        <w:rPr>
          <w:b/>
          <w:bCs/>
        </w:rPr>
      </w:pPr>
      <w:r w:rsidRPr="006F138D">
        <w:rPr>
          <w:b/>
          <w:bCs/>
        </w:rPr>
        <w:t xml:space="preserve">4. </w:t>
      </w:r>
      <w:r w:rsidR="009D5E85" w:rsidRPr="006F138D">
        <w:rPr>
          <w:rFonts w:ascii="Times New Roman" w:eastAsia="Times New Roman" w:hAnsi="Times New Roman" w:cs="Times New Roman"/>
          <w:b/>
          <w:bCs/>
          <w:sz w:val="24"/>
          <w:szCs w:val="24"/>
        </w:rPr>
        <w:t>33kV/11kV Current Transformer (CT</w:t>
      </w:r>
      <w:r w:rsidR="009D5E85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4F9FECB4" w14:textId="7E9764CC" w:rsidR="006F138D" w:rsidRDefault="006F138D" w:rsidP="00A178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138D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6F138D">
        <w:rPr>
          <w:rFonts w:ascii="Times New Roman" w:eastAsia="Times New Roman" w:hAnsi="Times New Roman" w:cs="Times New Roman"/>
          <w:b/>
          <w:bCs/>
          <w:sz w:val="24"/>
          <w:szCs w:val="24"/>
        </w:rPr>
        <w:t>33kV/11kV Current Transformer (CT)</w:t>
      </w:r>
      <w:r w:rsidRPr="006F138D">
        <w:rPr>
          <w:rFonts w:ascii="Times New Roman" w:eastAsia="Times New Roman" w:hAnsi="Times New Roman" w:cs="Times New Roman"/>
          <w:sz w:val="24"/>
          <w:szCs w:val="24"/>
        </w:rPr>
        <w:t xml:space="preserve"> is used in high-voltage power distribution systems to step down current levels from 33kV to 11kV systems for measurement, protection, and control. Here are the </w:t>
      </w:r>
      <w:r w:rsidRPr="006F138D">
        <w:rPr>
          <w:rFonts w:ascii="Times New Roman" w:eastAsia="Times New Roman" w:hAnsi="Times New Roman" w:cs="Times New Roman"/>
          <w:b/>
          <w:bCs/>
          <w:sz w:val="24"/>
          <w:szCs w:val="24"/>
        </w:rPr>
        <w:t>key features</w:t>
      </w:r>
      <w:r w:rsidRPr="006F138D">
        <w:rPr>
          <w:rFonts w:ascii="Times New Roman" w:eastAsia="Times New Roman" w:hAnsi="Times New Roman" w:cs="Times New Roman"/>
          <w:sz w:val="24"/>
          <w:szCs w:val="24"/>
        </w:rPr>
        <w:t xml:space="preserve"> of a typical </w:t>
      </w:r>
      <w:r w:rsidRPr="006F138D">
        <w:rPr>
          <w:rFonts w:ascii="Times New Roman" w:eastAsia="Times New Roman" w:hAnsi="Times New Roman" w:cs="Times New Roman"/>
          <w:b/>
          <w:bCs/>
          <w:sz w:val="24"/>
          <w:szCs w:val="24"/>
        </w:rPr>
        <w:t>33kV/11kV CT</w:t>
      </w:r>
      <w:r w:rsidRPr="006F138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102D48F" w14:textId="3372FD6F" w:rsidR="00A17801" w:rsidRDefault="00A17801" w:rsidP="00A17801">
      <w:pPr>
        <w:spacing w:before="100" w:beforeAutospacing="1" w:after="100" w:afterAutospacing="1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5200CEE3" wp14:editId="590F1A5B">
            <wp:extent cx="4832350" cy="26924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7956" w14:textId="77777777" w:rsidR="009D5E85" w:rsidRDefault="009D5E85" w:rsidP="009D5E85">
      <w:pPr>
        <w:pStyle w:val="Heading3"/>
      </w:pPr>
      <w:r>
        <w:rPr>
          <w:rFonts w:ascii="Segoe UI Emoji" w:hAnsi="Segoe UI Emoji" w:cs="Segoe UI Emoji"/>
        </w:rPr>
        <w:lastRenderedPageBreak/>
        <w:t>🔑</w:t>
      </w:r>
      <w:r>
        <w:t xml:space="preserve"> </w:t>
      </w:r>
      <w:r>
        <w:rPr>
          <w:rStyle w:val="Strong"/>
          <w:b/>
          <w:bCs/>
        </w:rPr>
        <w:t>Key Features of 33kV/11kV CT:</w:t>
      </w:r>
    </w:p>
    <w:p w14:paraId="7D69C928" w14:textId="77777777" w:rsidR="009D5E85" w:rsidRDefault="009D5E85" w:rsidP="009D5E85">
      <w:pPr>
        <w:pStyle w:val="Heading4"/>
      </w:pPr>
      <w:r>
        <w:t xml:space="preserve">1. </w:t>
      </w:r>
      <w:r>
        <w:rPr>
          <w:rStyle w:val="Strong"/>
          <w:b w:val="0"/>
          <w:bCs w:val="0"/>
        </w:rPr>
        <w:t>Voltage Rating</w:t>
      </w:r>
    </w:p>
    <w:p w14:paraId="5E56F98B" w14:textId="77777777" w:rsidR="009D5E85" w:rsidRDefault="009D5E85" w:rsidP="009D5E85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Primary voltage: 33kV</w:t>
      </w:r>
    </w:p>
    <w:p w14:paraId="05C6E63A" w14:textId="4DEE6EC4" w:rsidR="009D5E85" w:rsidRDefault="009D5E85" w:rsidP="009D5E85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Secondary voltage: 11kV</w:t>
      </w:r>
    </w:p>
    <w:p w14:paraId="3A7AFC96" w14:textId="77777777" w:rsidR="009D5E85" w:rsidRDefault="009D5E85" w:rsidP="009D5E85">
      <w:pPr>
        <w:pStyle w:val="Heading4"/>
      </w:pPr>
      <w:r>
        <w:t xml:space="preserve">2. </w:t>
      </w:r>
      <w:r>
        <w:rPr>
          <w:rStyle w:val="Strong"/>
          <w:b w:val="0"/>
          <w:bCs w:val="0"/>
        </w:rPr>
        <w:t>Current Ratio</w:t>
      </w:r>
    </w:p>
    <w:p w14:paraId="1B38E534" w14:textId="77777777" w:rsidR="009D5E85" w:rsidRDefault="009D5E85" w:rsidP="009D5E85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Typical ratios: 100/1 A, 200/1 A, 400/5 A, etc.</w:t>
      </w:r>
    </w:p>
    <w:p w14:paraId="70BDC624" w14:textId="77777777" w:rsidR="009D5E85" w:rsidRDefault="009D5E85" w:rsidP="009D5E85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Customized ratios available based on system requirements.</w:t>
      </w:r>
    </w:p>
    <w:p w14:paraId="6428214D" w14:textId="77777777" w:rsidR="009D5E85" w:rsidRDefault="009D5E85" w:rsidP="00A17801">
      <w:pPr>
        <w:spacing w:before="100" w:beforeAutospacing="1" w:after="100" w:afterAutospacing="1" w:line="240" w:lineRule="auto"/>
        <w:rPr>
          <w:b/>
          <w:bCs/>
        </w:rPr>
      </w:pPr>
    </w:p>
    <w:p w14:paraId="5D716623" w14:textId="1BF09029" w:rsidR="00A17801" w:rsidRDefault="009D5E85" w:rsidP="00A17801">
      <w:pPr>
        <w:spacing w:before="100" w:beforeAutospacing="1" w:after="100" w:afterAutospacing="1" w:line="240" w:lineRule="auto"/>
        <w:rPr>
          <w:b/>
          <w:bCs/>
        </w:rPr>
      </w:pPr>
      <w:r>
        <w:rPr>
          <w:b/>
          <w:bCs/>
        </w:rPr>
        <w:t xml:space="preserve">5. </w:t>
      </w:r>
      <w:r w:rsidR="00DB1963" w:rsidRPr="00DB1963">
        <w:rPr>
          <w:rFonts w:ascii="Times New Roman" w:eastAsia="Times New Roman" w:hAnsi="Times New Roman" w:cs="Times New Roman"/>
          <w:b/>
          <w:bCs/>
          <w:sz w:val="24"/>
          <w:szCs w:val="24"/>
        </w:rPr>
        <w:t>33kV/11kV Potential Transformer (PT)</w:t>
      </w:r>
    </w:p>
    <w:p w14:paraId="757F5F36" w14:textId="77777777" w:rsidR="00DB1963" w:rsidRPr="00DB1963" w:rsidRDefault="00DB1963" w:rsidP="00DB19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1963">
        <w:rPr>
          <w:rFonts w:ascii="Times New Roman" w:eastAsia="Times New Roman" w:hAnsi="Times New Roman" w:cs="Times New Roman"/>
          <w:sz w:val="24"/>
          <w:szCs w:val="24"/>
        </w:rPr>
        <w:t xml:space="preserve">Here are the </w:t>
      </w:r>
      <w:r w:rsidRPr="00DB1963">
        <w:rPr>
          <w:rFonts w:ascii="Segoe UI Emoji" w:eastAsia="Times New Roman" w:hAnsi="Segoe UI Emoji" w:cs="Segoe UI Emoji"/>
          <w:sz w:val="24"/>
          <w:szCs w:val="24"/>
        </w:rPr>
        <w:t>🔑</w:t>
      </w:r>
      <w:r w:rsidRPr="00DB19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B1963">
        <w:rPr>
          <w:rFonts w:ascii="Times New Roman" w:eastAsia="Times New Roman" w:hAnsi="Times New Roman" w:cs="Times New Roman"/>
          <w:b/>
          <w:bCs/>
          <w:sz w:val="24"/>
          <w:szCs w:val="24"/>
        </w:rPr>
        <w:t>Key Features of a 33kV/11kV Potential Transformer (PT)</w:t>
      </w:r>
      <w:r w:rsidRPr="00DB1963">
        <w:rPr>
          <w:rFonts w:ascii="Times New Roman" w:eastAsia="Times New Roman" w:hAnsi="Times New Roman" w:cs="Times New Roman"/>
          <w:sz w:val="24"/>
          <w:szCs w:val="24"/>
        </w:rPr>
        <w:t xml:space="preserve">, also known as a </w:t>
      </w:r>
      <w:r w:rsidRPr="00DB1963">
        <w:rPr>
          <w:rFonts w:ascii="Times New Roman" w:eastAsia="Times New Roman" w:hAnsi="Times New Roman" w:cs="Times New Roman"/>
          <w:b/>
          <w:bCs/>
          <w:sz w:val="24"/>
          <w:szCs w:val="24"/>
        </w:rPr>
        <w:t>Voltage Transformer (VT)</w:t>
      </w:r>
      <w:r w:rsidRPr="00DB1963">
        <w:rPr>
          <w:rFonts w:ascii="Times New Roman" w:eastAsia="Times New Roman" w:hAnsi="Times New Roman" w:cs="Times New Roman"/>
          <w:sz w:val="24"/>
          <w:szCs w:val="24"/>
        </w:rPr>
        <w:t>, which is used for voltage measurement and protection in high-voltage systems:</w:t>
      </w:r>
    </w:p>
    <w:p w14:paraId="5B4D9066" w14:textId="3F670B4B" w:rsidR="00DB1963" w:rsidRDefault="00AC00C5" w:rsidP="00A17801">
      <w:pPr>
        <w:spacing w:before="100" w:beforeAutospacing="1" w:after="100" w:afterAutospacing="1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DF4A320" wp14:editId="708F2ABA">
            <wp:extent cx="5264150" cy="26797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1A6BD" w14:textId="77777777" w:rsidR="00AC00C5" w:rsidRPr="00AC00C5" w:rsidRDefault="00AC00C5" w:rsidP="00AC00C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00C5">
        <w:rPr>
          <w:rFonts w:ascii="Segoe UI Emoji" w:eastAsia="Times New Roman" w:hAnsi="Segoe UI Emoji" w:cs="Segoe UI Emoji"/>
          <w:b/>
          <w:bCs/>
          <w:sz w:val="27"/>
          <w:szCs w:val="27"/>
        </w:rPr>
        <w:t>🔑</w:t>
      </w:r>
      <w:r w:rsidRPr="00AC00C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Key Features of 33kV/11kV PT (Potential Transformer)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4"/>
        <w:gridCol w:w="6986"/>
      </w:tblGrid>
      <w:tr w:rsidR="00AC00C5" w:rsidRPr="00AC00C5" w14:paraId="33E4AEA7" w14:textId="77777777" w:rsidTr="00AC00C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F9679AC" w14:textId="77777777" w:rsidR="00AC00C5" w:rsidRPr="00AC00C5" w:rsidRDefault="00AC00C5" w:rsidP="00AC00C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AC6B397" w14:textId="77777777" w:rsidR="00AC00C5" w:rsidRPr="00AC00C5" w:rsidRDefault="00AC00C5" w:rsidP="00AC00C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AC00C5" w:rsidRPr="00AC00C5" w14:paraId="45CF37A1" w14:textId="77777777" w:rsidTr="00AC00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D0DD0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Primary Voltage</w:t>
            </w:r>
          </w:p>
        </w:tc>
        <w:tc>
          <w:tcPr>
            <w:tcW w:w="0" w:type="auto"/>
            <w:vAlign w:val="center"/>
            <w:hideMark/>
          </w:tcPr>
          <w:p w14:paraId="7AD7D9E6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sz w:val="24"/>
                <w:szCs w:val="24"/>
              </w:rPr>
              <w:t>33kV</w:t>
            </w:r>
          </w:p>
        </w:tc>
      </w:tr>
      <w:tr w:rsidR="00AC00C5" w:rsidRPr="00AC00C5" w14:paraId="4F4D5C19" w14:textId="77777777" w:rsidTr="00AC00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95E4B2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Secondary Voltage</w:t>
            </w:r>
          </w:p>
        </w:tc>
        <w:tc>
          <w:tcPr>
            <w:tcW w:w="0" w:type="auto"/>
            <w:vAlign w:val="center"/>
            <w:hideMark/>
          </w:tcPr>
          <w:p w14:paraId="467345E6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sz w:val="24"/>
                <w:szCs w:val="24"/>
              </w:rPr>
              <w:t>110V / 115V (standard for metering and protection systems)</w:t>
            </w:r>
          </w:p>
        </w:tc>
      </w:tr>
      <w:tr w:rsidR="00AC00C5" w:rsidRPr="00AC00C5" w14:paraId="17C3BE8B" w14:textId="77777777" w:rsidTr="00AC00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D3193A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Accuracy Class</w:t>
            </w:r>
          </w:p>
        </w:tc>
        <w:tc>
          <w:tcPr>
            <w:tcW w:w="0" w:type="auto"/>
            <w:vAlign w:val="center"/>
            <w:hideMark/>
          </w:tcPr>
          <w:p w14:paraId="6E7BA05B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sz w:val="24"/>
                <w:szCs w:val="24"/>
              </w:rPr>
              <w:t>Class 0.2, 0.5 (metering) / Class 3P, 6P (protection)</w:t>
            </w:r>
          </w:p>
        </w:tc>
      </w:tr>
      <w:tr w:rsidR="00AC00C5" w:rsidRPr="00AC00C5" w14:paraId="01FDA723" w14:textId="77777777" w:rsidTr="00AC00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719B29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Burden</w:t>
            </w:r>
          </w:p>
        </w:tc>
        <w:tc>
          <w:tcPr>
            <w:tcW w:w="0" w:type="auto"/>
            <w:vAlign w:val="center"/>
            <w:hideMark/>
          </w:tcPr>
          <w:p w14:paraId="605A445E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sz w:val="24"/>
                <w:szCs w:val="24"/>
              </w:rPr>
              <w:t>10 VA, 15 VA, 30 VA or as specified</w:t>
            </w:r>
          </w:p>
        </w:tc>
      </w:tr>
      <w:tr w:rsidR="00AC00C5" w:rsidRPr="00AC00C5" w14:paraId="184B5710" w14:textId="77777777" w:rsidTr="00AC00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01AD26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Construction Type</w:t>
            </w:r>
          </w:p>
        </w:tc>
        <w:tc>
          <w:tcPr>
            <w:tcW w:w="0" w:type="auto"/>
            <w:vAlign w:val="center"/>
            <w:hideMark/>
          </w:tcPr>
          <w:p w14:paraId="0A5C76EF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sz w:val="24"/>
                <w:szCs w:val="24"/>
              </w:rPr>
              <w:t>Resin cast (indoor) / Oil-filled or SF6 (outdoor)</w:t>
            </w:r>
          </w:p>
        </w:tc>
      </w:tr>
      <w:tr w:rsidR="00AC00C5" w:rsidRPr="00AC00C5" w14:paraId="673250B0" w14:textId="77777777" w:rsidTr="00AC00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57C90C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Insulation Level (BIL)</w:t>
            </w:r>
          </w:p>
        </w:tc>
        <w:tc>
          <w:tcPr>
            <w:tcW w:w="0" w:type="auto"/>
            <w:vAlign w:val="center"/>
            <w:hideMark/>
          </w:tcPr>
          <w:p w14:paraId="4BC888BB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sz w:val="24"/>
                <w:szCs w:val="24"/>
              </w:rPr>
              <w:t>Up to 170kV impulse withstand, 70kV power frequency withstand</w:t>
            </w:r>
          </w:p>
        </w:tc>
      </w:tr>
      <w:tr w:rsidR="00AC00C5" w:rsidRPr="00AC00C5" w14:paraId="1AE69A99" w14:textId="77777777" w:rsidTr="00AC00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4E5937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Frequency</w:t>
            </w:r>
          </w:p>
        </w:tc>
        <w:tc>
          <w:tcPr>
            <w:tcW w:w="0" w:type="auto"/>
            <w:vAlign w:val="center"/>
            <w:hideMark/>
          </w:tcPr>
          <w:p w14:paraId="28C14E53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sz w:val="24"/>
                <w:szCs w:val="24"/>
              </w:rPr>
              <w:t>50Hz / 60Hz</w:t>
            </w:r>
          </w:p>
        </w:tc>
      </w:tr>
      <w:tr w:rsidR="00AC00C5" w:rsidRPr="00AC00C5" w14:paraId="62903CF6" w14:textId="77777777" w:rsidTr="00AC00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C5AE42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Standards Compliance</w:t>
            </w:r>
          </w:p>
        </w:tc>
        <w:tc>
          <w:tcPr>
            <w:tcW w:w="0" w:type="auto"/>
            <w:vAlign w:val="center"/>
            <w:hideMark/>
          </w:tcPr>
          <w:p w14:paraId="09BAE92E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sz w:val="24"/>
                <w:szCs w:val="24"/>
              </w:rPr>
              <w:t>IEC 61869-3 / IS 3156 / ANSI C57</w:t>
            </w:r>
          </w:p>
        </w:tc>
      </w:tr>
      <w:tr w:rsidR="00AC00C5" w:rsidRPr="00AC00C5" w14:paraId="1776FCEF" w14:textId="77777777" w:rsidTr="00AC00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7F8C7F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Mounting</w:t>
            </w:r>
          </w:p>
        </w:tc>
        <w:tc>
          <w:tcPr>
            <w:tcW w:w="0" w:type="auto"/>
            <w:vAlign w:val="center"/>
            <w:hideMark/>
          </w:tcPr>
          <w:p w14:paraId="023DC9E5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sz w:val="24"/>
                <w:szCs w:val="24"/>
              </w:rPr>
              <w:t>Pole-mounted / Panel-mounted / Base-mounted</w:t>
            </w:r>
          </w:p>
        </w:tc>
      </w:tr>
      <w:tr w:rsidR="00AC00C5" w:rsidRPr="00AC00C5" w14:paraId="19C439C5" w14:textId="77777777" w:rsidTr="00AC00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D20CC8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Safety Features</w:t>
            </w:r>
          </w:p>
        </w:tc>
        <w:tc>
          <w:tcPr>
            <w:tcW w:w="0" w:type="auto"/>
            <w:vAlign w:val="center"/>
            <w:hideMark/>
          </w:tcPr>
          <w:p w14:paraId="774128B9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sz w:val="24"/>
                <w:szCs w:val="24"/>
              </w:rPr>
              <w:t>Earth terminals, fused secondary (optional), test links</w:t>
            </w:r>
          </w:p>
        </w:tc>
      </w:tr>
      <w:tr w:rsidR="00AC00C5" w:rsidRPr="00AC00C5" w14:paraId="1D85FFDD" w14:textId="77777777" w:rsidTr="00AC00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E8F816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Applications</w:t>
            </w:r>
          </w:p>
        </w:tc>
        <w:tc>
          <w:tcPr>
            <w:tcW w:w="0" w:type="auto"/>
            <w:vAlign w:val="center"/>
            <w:hideMark/>
          </w:tcPr>
          <w:p w14:paraId="5F821C56" w14:textId="77777777" w:rsidR="00AC00C5" w:rsidRPr="00AC00C5" w:rsidRDefault="00AC00C5" w:rsidP="00AC00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C00C5">
              <w:rPr>
                <w:rFonts w:ascii="Times New Roman" w:eastAsia="Times New Roman" w:hAnsi="Times New Roman" w:cs="Times New Roman"/>
                <w:sz w:val="24"/>
                <w:szCs w:val="24"/>
              </w:rPr>
              <w:t>Used for voltage measurement, protection, SCADA systems in substations</w:t>
            </w:r>
          </w:p>
        </w:tc>
      </w:tr>
    </w:tbl>
    <w:p w14:paraId="6F292179" w14:textId="308F6C75" w:rsidR="00AC00C5" w:rsidRDefault="00AC00C5" w:rsidP="00A17801">
      <w:pPr>
        <w:spacing w:before="100" w:beforeAutospacing="1" w:after="100" w:afterAutospacing="1" w:line="240" w:lineRule="auto"/>
        <w:rPr>
          <w:b/>
          <w:bCs/>
        </w:rPr>
      </w:pPr>
    </w:p>
    <w:p w14:paraId="6BF7036B" w14:textId="6621CEF4" w:rsidR="00AC00C5" w:rsidRPr="00AC00C5" w:rsidRDefault="00AC00C5" w:rsidP="00AC00C5">
      <w:pPr>
        <w:spacing w:before="100" w:beforeAutospacing="1" w:after="100" w:afterAutospacing="1" w:line="240" w:lineRule="auto"/>
        <w:rPr>
          <w:b/>
          <w:bCs/>
        </w:rPr>
      </w:pPr>
      <w:r w:rsidRPr="00AC00C5">
        <w:rPr>
          <w:b/>
          <w:bCs/>
        </w:rPr>
        <w:t xml:space="preserve">6. </w:t>
      </w:r>
      <w:r w:rsidRPr="00AC00C5">
        <w:rPr>
          <w:b/>
          <w:bCs/>
        </w:rPr>
        <w:t>33/11kV Disconnecting Switch</w:t>
      </w:r>
    </w:p>
    <w:p w14:paraId="7E4B1FEC" w14:textId="77777777" w:rsidR="00AC00C5" w:rsidRDefault="00AC00C5" w:rsidP="00AC00C5">
      <w:pPr>
        <w:spacing w:before="100" w:beforeAutospacing="1" w:after="100" w:afterAutospacing="1"/>
      </w:pPr>
      <w:r>
        <w:t>A 33/11kV disconnecting switch (also known as an isolator switch) is a high-voltage switch used to ensure that an electrical circuit is completely de-energized for maintenance or service. These switches are crucial components in substations and distribution systems. Here are the key features of a typical 33/11kV disconnecting switch</w:t>
      </w:r>
    </w:p>
    <w:p w14:paraId="6FD6656E" w14:textId="28329284" w:rsidR="00AC00C5" w:rsidRDefault="00870BE4" w:rsidP="00A17801">
      <w:pPr>
        <w:spacing w:before="100" w:beforeAutospacing="1" w:after="100" w:afterAutospacing="1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4F3DDB77" wp14:editId="5A5273D5">
            <wp:extent cx="5149850" cy="297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FB95" w14:textId="77777777" w:rsidR="00870BE4" w:rsidRDefault="00870BE4" w:rsidP="00870BE4">
      <w:pPr>
        <w:pStyle w:val="Heading3"/>
      </w:pPr>
      <w:r>
        <w:rPr>
          <w:rFonts w:ascii="Segoe UI Emoji" w:hAnsi="Segoe UI Emoji" w:cs="Segoe UI Emoji"/>
        </w:rPr>
        <w:t>🔌</w:t>
      </w:r>
      <w:r>
        <w:t xml:space="preserve"> </w:t>
      </w:r>
      <w:r>
        <w:rPr>
          <w:rStyle w:val="Strong"/>
          <w:b/>
          <w:bCs/>
        </w:rPr>
        <w:t>33/11kV Disconnecting Switch – Key Features</w:t>
      </w:r>
    </w:p>
    <w:p w14:paraId="26CB5793" w14:textId="77777777" w:rsidR="00870BE4" w:rsidRDefault="00870BE4" w:rsidP="00870BE4">
      <w:pPr>
        <w:pStyle w:val="Heading4"/>
      </w:pPr>
      <w:r>
        <w:t xml:space="preserve">1. </w:t>
      </w:r>
      <w:r>
        <w:rPr>
          <w:rStyle w:val="Strong"/>
          <w:b w:val="0"/>
          <w:bCs w:val="0"/>
        </w:rPr>
        <w:t>Voltage &amp; Current Ratings</w:t>
      </w:r>
    </w:p>
    <w:p w14:paraId="61EB7113" w14:textId="77777777" w:rsidR="00870BE4" w:rsidRDefault="00870BE4" w:rsidP="00870BE4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Strong"/>
        </w:rPr>
        <w:t>Nominal Voltage</w:t>
      </w:r>
      <w:r>
        <w:t>: 33kV / 11kV</w:t>
      </w:r>
    </w:p>
    <w:p w14:paraId="205DDB78" w14:textId="77777777" w:rsidR="00870BE4" w:rsidRDefault="00870BE4" w:rsidP="00870BE4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Strong"/>
        </w:rPr>
        <w:t>Rated Current</w:t>
      </w:r>
      <w:r>
        <w:t>: 400A to 1600A (varies by application)</w:t>
      </w:r>
    </w:p>
    <w:p w14:paraId="4BB93DD8" w14:textId="77777777" w:rsidR="00870BE4" w:rsidRDefault="00870BE4" w:rsidP="00870BE4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Strong"/>
        </w:rPr>
        <w:t>Short-Time Withstand Current</w:t>
      </w:r>
      <w:r>
        <w:t>: Typically 16kA to 31.5kA for 1-3 seconds</w:t>
      </w:r>
    </w:p>
    <w:p w14:paraId="1C866A9A" w14:textId="77777777" w:rsidR="00870BE4" w:rsidRDefault="00870BE4" w:rsidP="00870BE4">
      <w:pPr>
        <w:pStyle w:val="Heading4"/>
      </w:pPr>
      <w:r>
        <w:lastRenderedPageBreak/>
        <w:t xml:space="preserve">2. </w:t>
      </w:r>
      <w:r>
        <w:rPr>
          <w:rStyle w:val="Strong"/>
          <w:b w:val="0"/>
          <w:bCs w:val="0"/>
        </w:rPr>
        <w:t>Type of Switch</w:t>
      </w:r>
    </w:p>
    <w:p w14:paraId="6BB45555" w14:textId="77777777" w:rsidR="00870BE4" w:rsidRDefault="00870BE4" w:rsidP="00870BE4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rStyle w:val="Strong"/>
        </w:rPr>
        <w:t>Off-load switch</w:t>
      </w:r>
      <w:r>
        <w:t>: Operated when the line is de-energized (not designed for breaking load current)</w:t>
      </w:r>
    </w:p>
    <w:p w14:paraId="003A9159" w14:textId="77777777" w:rsidR="00870BE4" w:rsidRDefault="00870BE4" w:rsidP="00870BE4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rStyle w:val="Strong"/>
        </w:rPr>
        <w:t>Types</w:t>
      </w:r>
      <w:r>
        <w:t>: Single-break, Double-break, or Centre-break depending on design needs</w:t>
      </w:r>
    </w:p>
    <w:p w14:paraId="372B8727" w14:textId="383837B7" w:rsidR="00870BE4" w:rsidRDefault="00870BE4" w:rsidP="00A17801">
      <w:pPr>
        <w:spacing w:before="100" w:beforeAutospacing="1" w:after="100" w:afterAutospacing="1" w:line="240" w:lineRule="auto"/>
        <w:rPr>
          <w:b/>
          <w:bCs/>
        </w:rPr>
      </w:pPr>
    </w:p>
    <w:p w14:paraId="5FBE32EF" w14:textId="57B0039A" w:rsidR="00870BE4" w:rsidRDefault="00870BE4" w:rsidP="00A17801">
      <w:pPr>
        <w:spacing w:before="100" w:beforeAutospacing="1" w:after="100" w:afterAutospacing="1" w:line="240" w:lineRule="auto"/>
        <w:rPr>
          <w:rStyle w:val="Strong"/>
        </w:rPr>
      </w:pPr>
      <w:r>
        <w:rPr>
          <w:b/>
          <w:bCs/>
        </w:rPr>
        <w:t xml:space="preserve">7. </w:t>
      </w:r>
      <w:r>
        <w:t xml:space="preserve">Air Circuit Breakers (ACBs) rated up to </w:t>
      </w:r>
      <w:r>
        <w:rPr>
          <w:rStyle w:val="Strong"/>
        </w:rPr>
        <w:t>6300A</w:t>
      </w:r>
    </w:p>
    <w:p w14:paraId="1686FFB1" w14:textId="77B927C6" w:rsidR="00870BE4" w:rsidRDefault="00870BE4" w:rsidP="00A17801">
      <w:pPr>
        <w:spacing w:before="100" w:beforeAutospacing="1" w:after="100" w:afterAutospacing="1" w:line="240" w:lineRule="auto"/>
      </w:pPr>
      <w:r>
        <w:t xml:space="preserve">Air Circuit Breakers (ACBs) rated up to </w:t>
      </w:r>
      <w:r>
        <w:rPr>
          <w:rStyle w:val="Strong"/>
        </w:rPr>
        <w:t>6300A</w:t>
      </w:r>
      <w:r>
        <w:t xml:space="preserve"> are high-capacity circuit breakers typically used in industrial and commercial power systems for </w:t>
      </w:r>
      <w:r>
        <w:rPr>
          <w:rStyle w:val="Strong"/>
        </w:rPr>
        <w:t>protection, isolation, and control</w:t>
      </w:r>
      <w:r>
        <w:t xml:space="preserve"> of electrical circuits. Here are the </w:t>
      </w:r>
      <w:r>
        <w:rPr>
          <w:rStyle w:val="Strong"/>
        </w:rPr>
        <w:t>key features</w:t>
      </w:r>
      <w:r>
        <w:t xml:space="preserve"> of ACBs up to 6300A:</w:t>
      </w:r>
    </w:p>
    <w:p w14:paraId="1537D51D" w14:textId="6BE31A39" w:rsidR="00870BE4" w:rsidRDefault="00870BE4" w:rsidP="00A17801">
      <w:pPr>
        <w:spacing w:before="100" w:beforeAutospacing="1" w:after="100" w:afterAutospacing="1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26C4196D" wp14:editId="3C233CFE">
            <wp:extent cx="592455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C57AE" w14:textId="77777777" w:rsidR="00870BE4" w:rsidRDefault="00870BE4" w:rsidP="00870BE4">
      <w:pPr>
        <w:pStyle w:val="Heading3"/>
      </w:pPr>
      <w:r>
        <w:rPr>
          <w:rFonts w:ascii="Segoe UI Emoji" w:hAnsi="Segoe UI Emoji" w:cs="Segoe UI Emoji"/>
        </w:rPr>
        <w:t>🔌</w:t>
      </w:r>
      <w:r>
        <w:t xml:space="preserve"> </w:t>
      </w:r>
      <w:r>
        <w:rPr>
          <w:rStyle w:val="Strong"/>
          <w:b/>
          <w:bCs/>
        </w:rPr>
        <w:t>Electrical Ratings</w:t>
      </w:r>
    </w:p>
    <w:p w14:paraId="2ABC8DE5" w14:textId="77777777" w:rsidR="00870BE4" w:rsidRDefault="00870BE4" w:rsidP="00870BE4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rPr>
          <w:rStyle w:val="Strong"/>
        </w:rPr>
        <w:t>Rated current (In):</w:t>
      </w:r>
      <w:r>
        <w:t xml:space="preserve"> Up to </w:t>
      </w:r>
      <w:r>
        <w:rPr>
          <w:rStyle w:val="Strong"/>
        </w:rPr>
        <w:t>6300A</w:t>
      </w:r>
    </w:p>
    <w:p w14:paraId="1E9C624F" w14:textId="77777777" w:rsidR="00870BE4" w:rsidRDefault="00870BE4" w:rsidP="00870BE4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rPr>
          <w:rStyle w:val="Strong"/>
        </w:rPr>
        <w:t>Rated voltage (</w:t>
      </w:r>
      <w:proofErr w:type="spellStart"/>
      <w:r>
        <w:rPr>
          <w:rStyle w:val="Strong"/>
        </w:rPr>
        <w:t>Ue</w:t>
      </w:r>
      <w:proofErr w:type="spellEnd"/>
      <w:r>
        <w:rPr>
          <w:rStyle w:val="Strong"/>
        </w:rPr>
        <w:t>):</w:t>
      </w:r>
      <w:r>
        <w:t xml:space="preserve"> Typically </w:t>
      </w:r>
      <w:r>
        <w:rPr>
          <w:rStyle w:val="Strong"/>
        </w:rPr>
        <w:t>690V AC</w:t>
      </w:r>
      <w:r>
        <w:t xml:space="preserve"> (can vary)</w:t>
      </w:r>
    </w:p>
    <w:p w14:paraId="70743B8D" w14:textId="77777777" w:rsidR="00870BE4" w:rsidRDefault="00870BE4" w:rsidP="00870BE4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rPr>
          <w:rStyle w:val="Strong"/>
        </w:rPr>
        <w:t>Breaking capacity (</w:t>
      </w:r>
      <w:proofErr w:type="spellStart"/>
      <w:r>
        <w:rPr>
          <w:rStyle w:val="Strong"/>
        </w:rPr>
        <w:t>Icu</w:t>
      </w:r>
      <w:proofErr w:type="spellEnd"/>
      <w:r>
        <w:rPr>
          <w:rStyle w:val="Strong"/>
        </w:rPr>
        <w:t>/</w:t>
      </w:r>
      <w:proofErr w:type="spellStart"/>
      <w:r>
        <w:rPr>
          <w:rStyle w:val="Strong"/>
        </w:rPr>
        <w:t>Ics</w:t>
      </w:r>
      <w:proofErr w:type="spellEnd"/>
      <w:r>
        <w:rPr>
          <w:rStyle w:val="Strong"/>
        </w:rPr>
        <w:t>):</w:t>
      </w:r>
      <w:r>
        <w:t xml:space="preserve"> Can range from </w:t>
      </w:r>
      <w:r>
        <w:rPr>
          <w:rStyle w:val="Strong"/>
        </w:rPr>
        <w:t>50kA to 150kA or higher</w:t>
      </w:r>
      <w:r>
        <w:t>, depending on the model</w:t>
      </w:r>
    </w:p>
    <w:p w14:paraId="0271FBDD" w14:textId="2EE7B4EA" w:rsidR="00870BE4" w:rsidRDefault="00870BE4" w:rsidP="00A17801">
      <w:pPr>
        <w:spacing w:before="100" w:beforeAutospacing="1" w:after="100" w:afterAutospacing="1" w:line="240" w:lineRule="auto"/>
        <w:rPr>
          <w:b/>
          <w:bCs/>
        </w:rPr>
      </w:pPr>
    </w:p>
    <w:p w14:paraId="11EEAB5A" w14:textId="0C305E9C" w:rsidR="00BA56E3" w:rsidRDefault="00BA56E3" w:rsidP="00A17801">
      <w:pPr>
        <w:spacing w:before="100" w:beforeAutospacing="1" w:after="100" w:afterAutospacing="1" w:line="240" w:lineRule="auto"/>
        <w:rPr>
          <w:b/>
          <w:bCs/>
        </w:rPr>
      </w:pPr>
    </w:p>
    <w:p w14:paraId="36AA4204" w14:textId="6FE0E86D" w:rsidR="00BA56E3" w:rsidRDefault="00BA56E3" w:rsidP="00A17801">
      <w:pPr>
        <w:spacing w:before="100" w:beforeAutospacing="1" w:after="100" w:afterAutospacing="1" w:line="240" w:lineRule="auto"/>
        <w:rPr>
          <w:rStyle w:val="Strong"/>
        </w:rPr>
      </w:pPr>
      <w:r>
        <w:rPr>
          <w:b/>
          <w:bCs/>
        </w:rPr>
        <w:lastRenderedPageBreak/>
        <w:t xml:space="preserve">8. </w:t>
      </w:r>
      <w:r>
        <w:t xml:space="preserve">MCCB (Molded Case Circuit Breaker) rated up to </w:t>
      </w:r>
      <w:r>
        <w:rPr>
          <w:rStyle w:val="Strong"/>
        </w:rPr>
        <w:t>1600A</w:t>
      </w:r>
    </w:p>
    <w:p w14:paraId="2199BFFF" w14:textId="77777777" w:rsidR="00BA56E3" w:rsidRPr="00BA56E3" w:rsidRDefault="00BA56E3" w:rsidP="00BA56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56E3">
        <w:rPr>
          <w:rFonts w:ascii="Times New Roman" w:eastAsia="Times New Roman" w:hAnsi="Times New Roman" w:cs="Times New Roman"/>
          <w:sz w:val="24"/>
          <w:szCs w:val="24"/>
        </w:rPr>
        <w:t xml:space="preserve">An MCCB (Molded Case Circuit Breaker) rated up to </w:t>
      </w:r>
      <w:r w:rsidRPr="00BA56E3">
        <w:rPr>
          <w:rFonts w:ascii="Times New Roman" w:eastAsia="Times New Roman" w:hAnsi="Times New Roman" w:cs="Times New Roman"/>
          <w:b/>
          <w:bCs/>
          <w:sz w:val="24"/>
          <w:szCs w:val="24"/>
        </w:rPr>
        <w:t>1600A</w:t>
      </w:r>
      <w:r w:rsidRPr="00BA56E3">
        <w:rPr>
          <w:rFonts w:ascii="Times New Roman" w:eastAsia="Times New Roman" w:hAnsi="Times New Roman" w:cs="Times New Roman"/>
          <w:sz w:val="24"/>
          <w:szCs w:val="24"/>
        </w:rPr>
        <w:t xml:space="preserve"> is a type of electrical protection device used to protect circuits from </w:t>
      </w:r>
      <w:r w:rsidRPr="00BA56E3">
        <w:rPr>
          <w:rFonts w:ascii="Times New Roman" w:eastAsia="Times New Roman" w:hAnsi="Times New Roman" w:cs="Times New Roman"/>
          <w:b/>
          <w:bCs/>
          <w:sz w:val="24"/>
          <w:szCs w:val="24"/>
        </w:rPr>
        <w:t>overload</w:t>
      </w:r>
      <w:r w:rsidRPr="00BA56E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A56E3">
        <w:rPr>
          <w:rFonts w:ascii="Times New Roman" w:eastAsia="Times New Roman" w:hAnsi="Times New Roman" w:cs="Times New Roman"/>
          <w:b/>
          <w:bCs/>
          <w:sz w:val="24"/>
          <w:szCs w:val="24"/>
        </w:rPr>
        <w:t>short circuits</w:t>
      </w:r>
      <w:r w:rsidRPr="00BA56E3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BA56E3">
        <w:rPr>
          <w:rFonts w:ascii="Times New Roman" w:eastAsia="Times New Roman" w:hAnsi="Times New Roman" w:cs="Times New Roman"/>
          <w:b/>
          <w:bCs/>
          <w:sz w:val="24"/>
          <w:szCs w:val="24"/>
        </w:rPr>
        <w:t>earth faults</w:t>
      </w:r>
      <w:r w:rsidRPr="00BA56E3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r w:rsidRPr="00BA56E3">
        <w:rPr>
          <w:rFonts w:ascii="Times New Roman" w:eastAsia="Times New Roman" w:hAnsi="Times New Roman" w:cs="Times New Roman"/>
          <w:b/>
          <w:bCs/>
          <w:sz w:val="24"/>
          <w:szCs w:val="24"/>
        </w:rPr>
        <w:t>low voltage power distribution systems</w:t>
      </w:r>
      <w:r w:rsidRPr="00BA56E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6752E2" w14:textId="6BFD921F" w:rsidR="00BA56E3" w:rsidRDefault="00BA56E3" w:rsidP="00BA56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56E3">
        <w:rPr>
          <w:rFonts w:ascii="Times New Roman" w:eastAsia="Times New Roman" w:hAnsi="Times New Roman" w:cs="Times New Roman"/>
          <w:sz w:val="24"/>
          <w:szCs w:val="24"/>
        </w:rPr>
        <w:t>Here's a quick rundown of MCCBs up to 1600A:</w:t>
      </w:r>
    </w:p>
    <w:p w14:paraId="79DBB06F" w14:textId="1BB7DF89" w:rsidR="00BA56E3" w:rsidRPr="00BA56E3" w:rsidRDefault="00FB0D80" w:rsidP="00BA56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073E78" wp14:editId="0A2E2712">
            <wp:extent cx="5149850" cy="3543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43A8" w14:textId="77777777" w:rsidR="00FB0D80" w:rsidRDefault="00FB0D80" w:rsidP="00FB0D80">
      <w:pPr>
        <w:pStyle w:val="Heading3"/>
      </w:pPr>
      <w:r>
        <w:rPr>
          <w:rFonts w:ascii="Segoe UI Emoji" w:hAnsi="Segoe UI Emoji" w:cs="Segoe UI Emoji"/>
        </w:rPr>
        <w:t>🔧</w:t>
      </w:r>
      <w:r>
        <w:t xml:space="preserve"> </w:t>
      </w:r>
      <w:r>
        <w:rPr>
          <w:rStyle w:val="Strong"/>
          <w:b/>
          <w:bCs/>
        </w:rPr>
        <w:t>Basic Specifications (Typical for MCCBs up to 1600A):</w:t>
      </w:r>
    </w:p>
    <w:p w14:paraId="4E0B5AF3" w14:textId="77777777" w:rsidR="00FB0D80" w:rsidRDefault="00FB0D80" w:rsidP="00FB0D80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rPr>
          <w:rStyle w:val="Strong"/>
        </w:rPr>
        <w:t>Current Rating (In):</w:t>
      </w:r>
      <w:r>
        <w:t xml:space="preserve"> From around 100A to 1600A</w:t>
      </w:r>
    </w:p>
    <w:p w14:paraId="24ACEABB" w14:textId="77777777" w:rsidR="00FB0D80" w:rsidRDefault="00FB0D80" w:rsidP="00FB0D80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rPr>
          <w:rStyle w:val="Strong"/>
        </w:rPr>
        <w:t>Breaking Capacity (</w:t>
      </w:r>
      <w:proofErr w:type="spellStart"/>
      <w:r>
        <w:rPr>
          <w:rStyle w:val="Strong"/>
        </w:rPr>
        <w:t>Icu</w:t>
      </w:r>
      <w:proofErr w:type="spellEnd"/>
      <w:r>
        <w:rPr>
          <w:rStyle w:val="Strong"/>
        </w:rPr>
        <w:t>/</w:t>
      </w:r>
      <w:proofErr w:type="spellStart"/>
      <w:r>
        <w:rPr>
          <w:rStyle w:val="Strong"/>
        </w:rPr>
        <w:t>Ics</w:t>
      </w:r>
      <w:proofErr w:type="spellEnd"/>
      <w:r>
        <w:rPr>
          <w:rStyle w:val="Strong"/>
        </w:rPr>
        <w:t>):</w:t>
      </w:r>
      <w:r>
        <w:t xml:space="preserve"> Varies, e.g. 36kA, 50kA, 65kA, 85kA, or even 100kA at 415V AC</w:t>
      </w:r>
    </w:p>
    <w:p w14:paraId="18B5C23B" w14:textId="77777777" w:rsidR="00FB0D80" w:rsidRDefault="00FB0D80" w:rsidP="00FB0D80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rPr>
          <w:rStyle w:val="Strong"/>
        </w:rPr>
        <w:t>Number of Poles:</w:t>
      </w:r>
      <w:r>
        <w:t xml:space="preserve"> 3P or 4P</w:t>
      </w:r>
    </w:p>
    <w:p w14:paraId="0FE9110D" w14:textId="77777777" w:rsidR="00FB0D80" w:rsidRDefault="00FB0D80" w:rsidP="00FB0D80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rPr>
          <w:rStyle w:val="Strong"/>
        </w:rPr>
        <w:t>Rated Voltage (</w:t>
      </w:r>
      <w:proofErr w:type="spellStart"/>
      <w:r>
        <w:rPr>
          <w:rStyle w:val="Strong"/>
        </w:rPr>
        <w:t>Ue</w:t>
      </w:r>
      <w:proofErr w:type="spellEnd"/>
      <w:r>
        <w:rPr>
          <w:rStyle w:val="Strong"/>
        </w:rPr>
        <w:t>):</w:t>
      </w:r>
      <w:r>
        <w:t xml:space="preserve"> Typically 415V AC (can be higher depending on the brand)</w:t>
      </w:r>
    </w:p>
    <w:p w14:paraId="7B3FDB5D" w14:textId="77777777" w:rsidR="00FB0D80" w:rsidRDefault="00FB0D80" w:rsidP="00FB0D80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rPr>
          <w:rStyle w:val="Strong"/>
        </w:rPr>
        <w:t>Rated Insulation Voltage (Ui):</w:t>
      </w:r>
      <w:r>
        <w:t xml:space="preserve"> Often up to 1000V</w:t>
      </w:r>
    </w:p>
    <w:p w14:paraId="5BCF6F1A" w14:textId="77777777" w:rsidR="00FB0D80" w:rsidRDefault="00FB0D80" w:rsidP="00FB0D80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rPr>
          <w:rStyle w:val="Strong"/>
        </w:rPr>
        <w:t>Trip Mechanism:</w:t>
      </w:r>
    </w:p>
    <w:p w14:paraId="3FE61D13" w14:textId="77777777" w:rsidR="00FB0D80" w:rsidRDefault="00FB0D80" w:rsidP="00FB0D80">
      <w:pPr>
        <w:numPr>
          <w:ilvl w:val="1"/>
          <w:numId w:val="26"/>
        </w:numPr>
        <w:spacing w:before="100" w:beforeAutospacing="1" w:after="100" w:afterAutospacing="1" w:line="240" w:lineRule="auto"/>
      </w:pPr>
      <w:r>
        <w:t>Thermal-magnetic (for basic applications)</w:t>
      </w:r>
    </w:p>
    <w:p w14:paraId="79F63991" w14:textId="77777777" w:rsidR="00FB0D80" w:rsidRDefault="00FB0D80" w:rsidP="00FB0D80">
      <w:pPr>
        <w:numPr>
          <w:ilvl w:val="1"/>
          <w:numId w:val="26"/>
        </w:numPr>
        <w:spacing w:before="100" w:beforeAutospacing="1" w:after="100" w:afterAutospacing="1" w:line="240" w:lineRule="auto"/>
      </w:pPr>
      <w:r>
        <w:t>Electronic (for adjustable and advanced protection)</w:t>
      </w:r>
    </w:p>
    <w:p w14:paraId="22418826" w14:textId="75564DAD" w:rsidR="00BA56E3" w:rsidRDefault="00BA56E3" w:rsidP="00A17801">
      <w:pPr>
        <w:spacing w:before="100" w:beforeAutospacing="1" w:after="100" w:afterAutospacing="1" w:line="240" w:lineRule="auto"/>
        <w:rPr>
          <w:b/>
          <w:bCs/>
        </w:rPr>
      </w:pPr>
    </w:p>
    <w:p w14:paraId="0AEEEF45" w14:textId="0B5DE2A4" w:rsidR="00FB0D80" w:rsidRDefault="00FB0D80" w:rsidP="00A17801">
      <w:pPr>
        <w:spacing w:before="100" w:beforeAutospacing="1" w:after="100" w:afterAutospacing="1" w:line="240" w:lineRule="auto"/>
        <w:rPr>
          <w:b/>
          <w:bCs/>
        </w:rPr>
      </w:pPr>
    </w:p>
    <w:p w14:paraId="2BCC6660" w14:textId="5B803E93" w:rsidR="00FB0D80" w:rsidRDefault="00FB0D80" w:rsidP="00A17801">
      <w:pPr>
        <w:spacing w:before="100" w:beforeAutospacing="1" w:after="100" w:afterAutospacing="1" w:line="240" w:lineRule="auto"/>
        <w:rPr>
          <w:b/>
          <w:bCs/>
        </w:rPr>
      </w:pPr>
    </w:p>
    <w:p w14:paraId="61ED751A" w14:textId="29486CA1" w:rsidR="00FB0D80" w:rsidRDefault="00FB0D80" w:rsidP="00A17801">
      <w:pPr>
        <w:spacing w:before="100" w:beforeAutospacing="1" w:after="100" w:afterAutospacing="1" w:line="240" w:lineRule="auto"/>
      </w:pPr>
      <w:r>
        <w:rPr>
          <w:b/>
          <w:bCs/>
        </w:rPr>
        <w:lastRenderedPageBreak/>
        <w:t xml:space="preserve">9. </w:t>
      </w:r>
      <w:r>
        <w:rPr>
          <w:rStyle w:val="Strong"/>
        </w:rPr>
        <w:t>P (Triple Pole)</w:t>
      </w:r>
      <w:r>
        <w:t xml:space="preserve">, </w:t>
      </w:r>
      <w:r>
        <w:rPr>
          <w:rStyle w:val="Strong"/>
        </w:rPr>
        <w:t>DP (Double Pole)</w:t>
      </w:r>
      <w:r>
        <w:t xml:space="preserve">, and </w:t>
      </w:r>
      <w:r>
        <w:rPr>
          <w:rStyle w:val="Strong"/>
        </w:rPr>
        <w:t>SP (Single Pole)</w:t>
      </w:r>
      <w:r>
        <w:t xml:space="preserve"> </w:t>
      </w:r>
      <w:r>
        <w:rPr>
          <w:rStyle w:val="Strong"/>
        </w:rPr>
        <w:t>MCBs (Miniature Circuit Breakers)</w:t>
      </w:r>
      <w:r>
        <w:t>:</w:t>
      </w:r>
    </w:p>
    <w:p w14:paraId="6EC49D0E" w14:textId="77777777" w:rsidR="00FB0D80" w:rsidRPr="00FB0D80" w:rsidRDefault="00FB0D80" w:rsidP="00FB0D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0D80">
        <w:rPr>
          <w:rFonts w:ascii="Times New Roman" w:eastAsia="Times New Roman" w:hAnsi="Times New Roman" w:cs="Times New Roman"/>
          <w:sz w:val="24"/>
          <w:szCs w:val="24"/>
        </w:rPr>
        <w:t xml:space="preserve">Here's a concise breakdown of the key features for </w:t>
      </w:r>
      <w:r w:rsidRPr="00FB0D80">
        <w:rPr>
          <w:rFonts w:ascii="Times New Roman" w:eastAsia="Times New Roman" w:hAnsi="Times New Roman" w:cs="Times New Roman"/>
          <w:b/>
          <w:bCs/>
          <w:sz w:val="24"/>
          <w:szCs w:val="24"/>
        </w:rPr>
        <w:t>TP (Triple Pole)</w:t>
      </w:r>
      <w:r w:rsidRPr="00FB0D8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B0D80">
        <w:rPr>
          <w:rFonts w:ascii="Times New Roman" w:eastAsia="Times New Roman" w:hAnsi="Times New Roman" w:cs="Times New Roman"/>
          <w:b/>
          <w:bCs/>
          <w:sz w:val="24"/>
          <w:szCs w:val="24"/>
        </w:rPr>
        <w:t>DP (Double Pole)</w:t>
      </w:r>
      <w:r w:rsidRPr="00FB0D80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FB0D80">
        <w:rPr>
          <w:rFonts w:ascii="Times New Roman" w:eastAsia="Times New Roman" w:hAnsi="Times New Roman" w:cs="Times New Roman"/>
          <w:b/>
          <w:bCs/>
          <w:sz w:val="24"/>
          <w:szCs w:val="24"/>
        </w:rPr>
        <w:t>SP (Single Pole)</w:t>
      </w:r>
      <w:r w:rsidRPr="00FB0D8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B0D80">
        <w:rPr>
          <w:rFonts w:ascii="Times New Roman" w:eastAsia="Times New Roman" w:hAnsi="Times New Roman" w:cs="Times New Roman"/>
          <w:b/>
          <w:bCs/>
          <w:sz w:val="24"/>
          <w:szCs w:val="24"/>
        </w:rPr>
        <w:t>MCBs (Miniature Circuit Breakers)</w:t>
      </w:r>
      <w:r w:rsidRPr="00FB0D8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A7C2026" w14:textId="0C38D697" w:rsidR="00FB0D80" w:rsidRDefault="00B44917" w:rsidP="00A17801">
      <w:pPr>
        <w:spacing w:before="100" w:beforeAutospacing="1" w:after="100" w:afterAutospacing="1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4DA0FCD" wp14:editId="1DC43BDA">
            <wp:extent cx="5626100" cy="31616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18FA" w14:textId="77777777" w:rsidR="00B44917" w:rsidRDefault="00B44917" w:rsidP="00B44917">
      <w:pPr>
        <w:pStyle w:val="Heading3"/>
      </w:pPr>
      <w:r>
        <w:rPr>
          <w:rFonts w:ascii="Segoe UI Emoji" w:hAnsi="Segoe UI Emoji" w:cs="Segoe UI Emoji"/>
        </w:rPr>
        <w:t>🔌</w:t>
      </w:r>
      <w:r>
        <w:t xml:space="preserve"> </w:t>
      </w:r>
      <w:r>
        <w:rPr>
          <w:rStyle w:val="Strong"/>
          <w:b/>
          <w:bCs/>
        </w:rPr>
        <w:t>SP (Single Pole) MCB</w:t>
      </w:r>
    </w:p>
    <w:p w14:paraId="6FAAFD6B" w14:textId="77777777" w:rsidR="00B44917" w:rsidRDefault="00B44917" w:rsidP="00B44917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rPr>
          <w:rStyle w:val="Strong"/>
        </w:rPr>
        <w:t>Poles:</w:t>
      </w:r>
      <w:r>
        <w:t xml:space="preserve"> 1 (connects only the phase wire)</w:t>
      </w:r>
    </w:p>
    <w:p w14:paraId="0DC8E078" w14:textId="77777777" w:rsidR="00B44917" w:rsidRDefault="00B44917" w:rsidP="00B44917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rPr>
          <w:rStyle w:val="Strong"/>
        </w:rPr>
        <w:t>Usage:</w:t>
      </w:r>
      <w:r>
        <w:t xml:space="preserve"> Single-phase circuits</w:t>
      </w:r>
    </w:p>
    <w:p w14:paraId="6E5812F7" w14:textId="77777777" w:rsidR="00B44917" w:rsidRDefault="00B44917" w:rsidP="00B44917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rPr>
          <w:rStyle w:val="Strong"/>
        </w:rPr>
        <w:t>Voltage Rating:</w:t>
      </w:r>
      <w:r>
        <w:t xml:space="preserve"> Typically 230V AC</w:t>
      </w:r>
    </w:p>
    <w:p w14:paraId="43DC707C" w14:textId="77777777" w:rsidR="00B44917" w:rsidRDefault="00B44917" w:rsidP="00B44917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rPr>
          <w:rStyle w:val="Strong"/>
        </w:rPr>
        <w:t>Key Features:</w:t>
      </w:r>
    </w:p>
    <w:p w14:paraId="7AD42E78" w14:textId="77777777" w:rsidR="00B44917" w:rsidRDefault="00B44917" w:rsidP="00B44917">
      <w:pPr>
        <w:numPr>
          <w:ilvl w:val="1"/>
          <w:numId w:val="27"/>
        </w:numPr>
        <w:spacing w:before="100" w:beforeAutospacing="1" w:after="100" w:afterAutospacing="1" w:line="240" w:lineRule="auto"/>
      </w:pPr>
      <w:r>
        <w:t>Protects only one live conductor</w:t>
      </w:r>
    </w:p>
    <w:p w14:paraId="3907A13D" w14:textId="77777777" w:rsidR="00B44917" w:rsidRDefault="00B44917" w:rsidP="00B44917">
      <w:pPr>
        <w:numPr>
          <w:ilvl w:val="1"/>
          <w:numId w:val="27"/>
        </w:numPr>
        <w:spacing w:before="100" w:beforeAutospacing="1" w:after="100" w:afterAutospacing="1" w:line="240" w:lineRule="auto"/>
      </w:pPr>
      <w:r>
        <w:t>Common in residential wiring</w:t>
      </w:r>
    </w:p>
    <w:p w14:paraId="74C16D82" w14:textId="77777777" w:rsidR="00B44917" w:rsidRDefault="00B44917" w:rsidP="00B44917">
      <w:pPr>
        <w:numPr>
          <w:ilvl w:val="1"/>
          <w:numId w:val="27"/>
        </w:numPr>
        <w:spacing w:before="100" w:beforeAutospacing="1" w:after="100" w:afterAutospacing="1" w:line="240" w:lineRule="auto"/>
      </w:pPr>
      <w:r>
        <w:t>Compact and space-saving</w:t>
      </w:r>
    </w:p>
    <w:p w14:paraId="150AABB5" w14:textId="0D52119E" w:rsidR="00B44917" w:rsidRDefault="00B44917" w:rsidP="00B44917">
      <w:pPr>
        <w:numPr>
          <w:ilvl w:val="1"/>
          <w:numId w:val="27"/>
        </w:numPr>
        <w:spacing w:before="100" w:beforeAutospacing="1" w:after="100" w:afterAutospacing="1" w:line="240" w:lineRule="auto"/>
      </w:pPr>
      <w:r>
        <w:t>Provides short-circuit and overload protectio</w:t>
      </w:r>
      <w:r>
        <w:t>n</w:t>
      </w:r>
    </w:p>
    <w:p w14:paraId="5569FDD8" w14:textId="77777777" w:rsidR="00B44917" w:rsidRDefault="00B44917" w:rsidP="00B44917">
      <w:pPr>
        <w:pStyle w:val="Heading3"/>
      </w:pPr>
      <w:r>
        <w:rPr>
          <w:rFonts w:ascii="Segoe UI Emoji" w:hAnsi="Segoe UI Emoji" w:cs="Segoe UI Emoji"/>
        </w:rPr>
        <w:t>⚡</w:t>
      </w:r>
      <w:r>
        <w:t xml:space="preserve"> </w:t>
      </w:r>
      <w:r>
        <w:rPr>
          <w:rStyle w:val="Strong"/>
          <w:b/>
          <w:bCs/>
        </w:rPr>
        <w:t>DP (Double Pole) MCB</w:t>
      </w:r>
    </w:p>
    <w:p w14:paraId="5E3C1F0F" w14:textId="77777777" w:rsidR="00B44917" w:rsidRDefault="00B44917" w:rsidP="00B44917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rPr>
          <w:rStyle w:val="Strong"/>
        </w:rPr>
        <w:t>Poles:</w:t>
      </w:r>
      <w:r>
        <w:t xml:space="preserve"> 2 (disconnects both phase and neutral)</w:t>
      </w:r>
    </w:p>
    <w:p w14:paraId="43806940" w14:textId="77777777" w:rsidR="00B44917" w:rsidRDefault="00B44917" w:rsidP="00B44917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rPr>
          <w:rStyle w:val="Strong"/>
        </w:rPr>
        <w:t>Usage:</w:t>
      </w:r>
      <w:r>
        <w:t xml:space="preserve"> Single-phase circuits with neutral disconnection</w:t>
      </w:r>
    </w:p>
    <w:p w14:paraId="30529E2F" w14:textId="77777777" w:rsidR="00B44917" w:rsidRDefault="00B44917" w:rsidP="00B44917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rPr>
          <w:rStyle w:val="Strong"/>
        </w:rPr>
        <w:t>Voltage Rating:</w:t>
      </w:r>
      <w:r>
        <w:t xml:space="preserve"> 230V/240V AC</w:t>
      </w:r>
    </w:p>
    <w:p w14:paraId="6C8B340F" w14:textId="77777777" w:rsidR="00B44917" w:rsidRDefault="00B44917" w:rsidP="00B44917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rPr>
          <w:rStyle w:val="Strong"/>
        </w:rPr>
        <w:t>Key Features:</w:t>
      </w:r>
    </w:p>
    <w:p w14:paraId="33590C20" w14:textId="77777777" w:rsidR="00B44917" w:rsidRDefault="00B44917" w:rsidP="00B44917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t>Simultaneous disconnection of phase and neutral</w:t>
      </w:r>
    </w:p>
    <w:p w14:paraId="7A32F805" w14:textId="77777777" w:rsidR="00B44917" w:rsidRDefault="00B44917" w:rsidP="00B44917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t>Enhances safety during faults</w:t>
      </w:r>
    </w:p>
    <w:p w14:paraId="3BD6C160" w14:textId="5108C3BF" w:rsidR="00B44917" w:rsidRDefault="00B44917" w:rsidP="00B44917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t>Ideal for appliances requiring full isolation</w:t>
      </w:r>
    </w:p>
    <w:p w14:paraId="38C5615C" w14:textId="77777777" w:rsidR="00B44917" w:rsidRDefault="00B44917" w:rsidP="00B44917">
      <w:pPr>
        <w:pStyle w:val="Heading3"/>
      </w:pPr>
      <w:r>
        <w:rPr>
          <w:rFonts w:ascii="Segoe UI Emoji" w:hAnsi="Segoe UI Emoji" w:cs="Segoe UI Emoji"/>
        </w:rPr>
        <w:t>🔋</w:t>
      </w:r>
      <w:r>
        <w:t xml:space="preserve"> </w:t>
      </w:r>
      <w:r>
        <w:rPr>
          <w:rStyle w:val="Strong"/>
          <w:b/>
          <w:bCs/>
        </w:rPr>
        <w:t>TP (Triple Pole) MCB</w:t>
      </w:r>
    </w:p>
    <w:p w14:paraId="0734C5F7" w14:textId="77777777" w:rsidR="00B44917" w:rsidRDefault="00B44917" w:rsidP="00B44917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lastRenderedPageBreak/>
        <w:t>Poles:</w:t>
      </w:r>
      <w:r>
        <w:t xml:space="preserve"> 3 (for all three phases – R, Y, B)</w:t>
      </w:r>
    </w:p>
    <w:p w14:paraId="0E9B4969" w14:textId="77777777" w:rsidR="00B44917" w:rsidRDefault="00B44917" w:rsidP="00B44917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Usage:</w:t>
      </w:r>
      <w:r>
        <w:t xml:space="preserve"> Three-phase systems</w:t>
      </w:r>
    </w:p>
    <w:p w14:paraId="765BE8DB" w14:textId="77777777" w:rsidR="00B44917" w:rsidRDefault="00B44917" w:rsidP="00B44917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Voltage Rating:</w:t>
      </w:r>
      <w:r>
        <w:t xml:space="preserve"> 400V AC</w:t>
      </w:r>
    </w:p>
    <w:p w14:paraId="3F00FDBD" w14:textId="77777777" w:rsidR="00B44917" w:rsidRDefault="00B44917" w:rsidP="00B44917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Key Features:</w:t>
      </w:r>
    </w:p>
    <w:p w14:paraId="24130FF5" w14:textId="77777777" w:rsidR="00B44917" w:rsidRDefault="00B44917" w:rsidP="00B44917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Disconnects all three phases simultaneously</w:t>
      </w:r>
    </w:p>
    <w:p w14:paraId="0A57EABF" w14:textId="77777777" w:rsidR="00B44917" w:rsidRDefault="00B44917" w:rsidP="00B44917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Used in commercial/industrial setups</w:t>
      </w:r>
    </w:p>
    <w:p w14:paraId="69D55276" w14:textId="77777777" w:rsidR="00B44917" w:rsidRDefault="00B44917" w:rsidP="00B44917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Protects motors, machinery, HVAC systems</w:t>
      </w:r>
    </w:p>
    <w:p w14:paraId="37C97819" w14:textId="77777777" w:rsidR="00B44917" w:rsidRDefault="00B44917" w:rsidP="00B44917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No neutral disconnection</w:t>
      </w:r>
    </w:p>
    <w:p w14:paraId="7B8D21C3" w14:textId="4B7D2643" w:rsidR="00B44917" w:rsidRDefault="00B44917" w:rsidP="00A17801">
      <w:pPr>
        <w:spacing w:before="100" w:beforeAutospacing="1" w:after="100" w:afterAutospacing="1" w:line="240" w:lineRule="auto"/>
        <w:rPr>
          <w:b/>
          <w:bCs/>
        </w:rPr>
      </w:pPr>
    </w:p>
    <w:p w14:paraId="1B31A572" w14:textId="0E2FC8A9" w:rsidR="008A0AC5" w:rsidRDefault="008A0AC5" w:rsidP="00A17801">
      <w:pPr>
        <w:spacing w:before="100" w:beforeAutospacing="1" w:after="100" w:afterAutospacing="1" w:line="240" w:lineRule="auto"/>
        <w:rPr>
          <w:b/>
          <w:bCs/>
        </w:rPr>
      </w:pPr>
      <w:r>
        <w:rPr>
          <w:b/>
          <w:bCs/>
        </w:rPr>
        <w:t xml:space="preserve">10. </w:t>
      </w:r>
      <w:r w:rsidRPr="008A0AC5">
        <w:rPr>
          <w:b/>
          <w:bCs/>
        </w:rPr>
        <w:t>11kV Capacitor</w:t>
      </w:r>
    </w:p>
    <w:p w14:paraId="0D2F956A" w14:textId="77777777" w:rsidR="00B8440A" w:rsidRPr="00B8440A" w:rsidRDefault="00B8440A" w:rsidP="00B844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440A">
        <w:rPr>
          <w:rFonts w:ascii="Times New Roman" w:eastAsia="Times New Roman" w:hAnsi="Times New Roman" w:cs="Times New Roman"/>
          <w:sz w:val="24"/>
          <w:szCs w:val="24"/>
        </w:rPr>
        <w:t xml:space="preserve">Here are the </w:t>
      </w:r>
      <w:r w:rsidRPr="00B8440A">
        <w:rPr>
          <w:rFonts w:ascii="Times New Roman" w:eastAsia="Times New Roman" w:hAnsi="Times New Roman" w:cs="Times New Roman"/>
          <w:b/>
          <w:bCs/>
          <w:sz w:val="24"/>
          <w:szCs w:val="24"/>
        </w:rPr>
        <w:t>key features</w:t>
      </w:r>
      <w:r w:rsidRPr="00B8440A">
        <w:rPr>
          <w:rFonts w:ascii="Times New Roman" w:eastAsia="Times New Roman" w:hAnsi="Times New Roman" w:cs="Times New Roman"/>
          <w:sz w:val="24"/>
          <w:szCs w:val="24"/>
        </w:rPr>
        <w:t xml:space="preserve"> of an </w:t>
      </w:r>
      <w:r w:rsidRPr="00B8440A">
        <w:rPr>
          <w:rFonts w:ascii="Times New Roman" w:eastAsia="Times New Roman" w:hAnsi="Times New Roman" w:cs="Times New Roman"/>
          <w:b/>
          <w:bCs/>
          <w:sz w:val="24"/>
          <w:szCs w:val="24"/>
        </w:rPr>
        <w:t>11kV capacitor</w:t>
      </w:r>
      <w:r w:rsidRPr="00B8440A">
        <w:rPr>
          <w:rFonts w:ascii="Times New Roman" w:eastAsia="Times New Roman" w:hAnsi="Times New Roman" w:cs="Times New Roman"/>
          <w:sz w:val="24"/>
          <w:szCs w:val="24"/>
        </w:rPr>
        <w:t>, typically used in power factor correction and reactive power compensation in medium-voltage electrical networks:</w:t>
      </w:r>
    </w:p>
    <w:p w14:paraId="5A31B876" w14:textId="18D28FE4" w:rsidR="008A0AC5" w:rsidRDefault="00B8440A" w:rsidP="00A17801">
      <w:pPr>
        <w:spacing w:before="100" w:beforeAutospacing="1" w:after="100" w:afterAutospacing="1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0A7CDDA6" wp14:editId="27844833">
            <wp:extent cx="5429250" cy="3549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A606" w14:textId="77777777" w:rsidR="00B8440A" w:rsidRDefault="00B8440A" w:rsidP="00B8440A">
      <w:pPr>
        <w:pStyle w:val="Heading3"/>
      </w:pPr>
      <w:r>
        <w:rPr>
          <w:rFonts w:ascii="Segoe UI Emoji" w:hAnsi="Segoe UI Emoji" w:cs="Segoe UI Emoji"/>
        </w:rPr>
        <w:t>⚡</w:t>
      </w:r>
      <w:r>
        <w:t xml:space="preserve"> </w:t>
      </w:r>
      <w:r>
        <w:rPr>
          <w:rStyle w:val="Strong"/>
          <w:b/>
          <w:bCs/>
        </w:rPr>
        <w:t>Key Features of 11kV Capacitor Banks</w:t>
      </w:r>
    </w:p>
    <w:p w14:paraId="362E101E" w14:textId="77777777" w:rsidR="00B8440A" w:rsidRDefault="00B8440A" w:rsidP="00B8440A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Strong"/>
        </w:rPr>
        <w:t>Rated Voltage:</w:t>
      </w:r>
    </w:p>
    <w:p w14:paraId="202D23DF" w14:textId="77777777" w:rsidR="00B8440A" w:rsidRDefault="00B8440A" w:rsidP="00B8440A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 xml:space="preserve">Designed for systems with </w:t>
      </w:r>
      <w:r>
        <w:rPr>
          <w:rStyle w:val="Strong"/>
        </w:rPr>
        <w:t>11kV (11,000 Volts)</w:t>
      </w:r>
      <w:r>
        <w:t xml:space="preserve"> operating voltage.</w:t>
      </w:r>
    </w:p>
    <w:p w14:paraId="7EC5D4BC" w14:textId="77777777" w:rsidR="00B8440A" w:rsidRDefault="00B8440A" w:rsidP="00B8440A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>Withstands overvoltage and transient conditions.</w:t>
      </w:r>
    </w:p>
    <w:p w14:paraId="067F2F61" w14:textId="77777777" w:rsidR="00B8440A" w:rsidRDefault="00B8440A" w:rsidP="00B8440A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Strong"/>
        </w:rPr>
        <w:t>Capacitance Rating:</w:t>
      </w:r>
    </w:p>
    <w:p w14:paraId="5849521C" w14:textId="77777777" w:rsidR="00B8440A" w:rsidRDefault="00B8440A" w:rsidP="00B8440A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 xml:space="preserve">Typically ranges from </w:t>
      </w:r>
      <w:r>
        <w:rPr>
          <w:rStyle w:val="Strong"/>
        </w:rPr>
        <w:t xml:space="preserve">50 </w:t>
      </w:r>
      <w:proofErr w:type="spellStart"/>
      <w:r>
        <w:rPr>
          <w:rStyle w:val="Strong"/>
        </w:rPr>
        <w:t>kVAR</w:t>
      </w:r>
      <w:proofErr w:type="spellEnd"/>
      <w:r>
        <w:rPr>
          <w:rStyle w:val="Strong"/>
        </w:rPr>
        <w:t xml:space="preserve"> to several MVAR</w:t>
      </w:r>
      <w:r>
        <w:t>.</w:t>
      </w:r>
    </w:p>
    <w:p w14:paraId="0FDFED04" w14:textId="77777777" w:rsidR="00B8440A" w:rsidRDefault="00B8440A" w:rsidP="00B8440A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>Available in single or multiple units to achieve desired reactive power.</w:t>
      </w:r>
    </w:p>
    <w:p w14:paraId="60E6DC9E" w14:textId="475C4C94" w:rsidR="00B8440A" w:rsidRDefault="00B8440A" w:rsidP="00A17801">
      <w:pPr>
        <w:spacing w:before="100" w:beforeAutospacing="1" w:after="100" w:afterAutospacing="1" w:line="240" w:lineRule="auto"/>
        <w:rPr>
          <w:b/>
          <w:bCs/>
        </w:rPr>
      </w:pPr>
      <w:r>
        <w:rPr>
          <w:b/>
          <w:bCs/>
        </w:rPr>
        <w:lastRenderedPageBreak/>
        <w:t xml:space="preserve">11. </w:t>
      </w:r>
      <w:r w:rsidRPr="00B8440A">
        <w:rPr>
          <w:b/>
          <w:bCs/>
        </w:rPr>
        <w:t xml:space="preserve">Low voltage Stabilizer </w:t>
      </w:r>
      <w:proofErr w:type="spellStart"/>
      <w:r w:rsidRPr="00B8440A">
        <w:rPr>
          <w:b/>
          <w:bCs/>
        </w:rPr>
        <w:t>upto</w:t>
      </w:r>
      <w:proofErr w:type="spellEnd"/>
      <w:r w:rsidRPr="00B8440A">
        <w:rPr>
          <w:b/>
          <w:bCs/>
        </w:rPr>
        <w:t xml:space="preserve"> 1250kVA.</w:t>
      </w:r>
    </w:p>
    <w:p w14:paraId="1E248BE3" w14:textId="7B174F84" w:rsidR="00B8440A" w:rsidRDefault="00B8440A" w:rsidP="00B8440A">
      <w:pPr>
        <w:spacing w:before="100" w:beforeAutospacing="1" w:after="100" w:afterAutospacing="1"/>
      </w:pPr>
      <w:r>
        <w:t xml:space="preserve">Here are the </w:t>
      </w:r>
      <w:r>
        <w:rPr>
          <w:rStyle w:val="Strong"/>
        </w:rPr>
        <w:t>key features</w:t>
      </w:r>
      <w:r>
        <w:t xml:space="preserve"> of a </w:t>
      </w:r>
      <w:r>
        <w:rPr>
          <w:rStyle w:val="Strong"/>
        </w:rPr>
        <w:t>Low Voltage Stabilizer</w:t>
      </w:r>
      <w:r>
        <w:t xml:space="preserve"> (also known as an Automatic Voltage Regulator or AVR) </w:t>
      </w:r>
      <w:r>
        <w:rPr>
          <w:rStyle w:val="Strong"/>
        </w:rPr>
        <w:t>up to 1250 kVA</w:t>
      </w:r>
      <w:r>
        <w:t xml:space="preserve"> capacity:</w:t>
      </w:r>
    </w:p>
    <w:p w14:paraId="485262CE" w14:textId="63F897FC" w:rsidR="00B8440A" w:rsidRDefault="00B8440A" w:rsidP="00B8440A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52EB9635" wp14:editId="72B99E9A">
            <wp:extent cx="4159250" cy="2717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797F" w14:textId="77777777" w:rsidR="00B8440A" w:rsidRDefault="00B8440A" w:rsidP="00B8440A">
      <w:pPr>
        <w:pStyle w:val="Heading3"/>
      </w:pPr>
      <w:r>
        <w:rPr>
          <w:rFonts w:ascii="Segoe UI Emoji" w:hAnsi="Segoe UI Emoji" w:cs="Segoe UI Emoji"/>
        </w:rPr>
        <w:t>🔧</w:t>
      </w:r>
      <w:r>
        <w:t xml:space="preserve"> </w:t>
      </w:r>
      <w:r>
        <w:rPr>
          <w:rStyle w:val="Strong"/>
          <w:b/>
          <w:bCs/>
        </w:rPr>
        <w:t>Technical Features</w:t>
      </w:r>
    </w:p>
    <w:p w14:paraId="0BB1B45D" w14:textId="77777777" w:rsidR="00B8440A" w:rsidRDefault="00B8440A" w:rsidP="00B8440A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rPr>
          <w:rStyle w:val="Strong"/>
        </w:rPr>
        <w:t>Capacity</w:t>
      </w:r>
      <w:r>
        <w:t>: Up to 1250 kVA</w:t>
      </w:r>
    </w:p>
    <w:p w14:paraId="3B61023E" w14:textId="77777777" w:rsidR="00B8440A" w:rsidRDefault="00B8440A" w:rsidP="00B8440A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rPr>
          <w:rStyle w:val="Strong"/>
        </w:rPr>
        <w:t>Input Voltage Range</w:t>
      </w:r>
      <w:r>
        <w:t xml:space="preserve">: Typically from </w:t>
      </w:r>
      <w:r>
        <w:rPr>
          <w:rStyle w:val="Strong"/>
        </w:rPr>
        <w:t>±15% to ±40%</w:t>
      </w:r>
      <w:r>
        <w:t xml:space="preserve"> (e.g., 340V–460V for 3-phase)</w:t>
      </w:r>
    </w:p>
    <w:p w14:paraId="139FCFAE" w14:textId="77777777" w:rsidR="00B8440A" w:rsidRDefault="00B8440A" w:rsidP="00B8440A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rPr>
          <w:rStyle w:val="Strong"/>
        </w:rPr>
        <w:t>Output Voltage</w:t>
      </w:r>
      <w:r>
        <w:t xml:space="preserve">: Stabilized at </w:t>
      </w:r>
      <w:r>
        <w:rPr>
          <w:rStyle w:val="Strong"/>
        </w:rPr>
        <w:t>400V ±1% or ±2%</w:t>
      </w:r>
      <w:r>
        <w:t xml:space="preserve"> (for 3-phase systems)</w:t>
      </w:r>
    </w:p>
    <w:p w14:paraId="74EF00CD" w14:textId="77777777" w:rsidR="00B8440A" w:rsidRDefault="00B8440A" w:rsidP="00B8440A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rPr>
          <w:rStyle w:val="Strong"/>
        </w:rPr>
        <w:t>Correction Speed</w:t>
      </w:r>
      <w:r>
        <w:t xml:space="preserve">: Around </w:t>
      </w:r>
      <w:r>
        <w:rPr>
          <w:rStyle w:val="Strong"/>
        </w:rPr>
        <w:t xml:space="preserve">10–40 </w:t>
      </w:r>
      <w:proofErr w:type="spellStart"/>
      <w:r>
        <w:rPr>
          <w:rStyle w:val="Strong"/>
        </w:rPr>
        <w:t>ms</w:t>
      </w:r>
      <w:proofErr w:type="spellEnd"/>
      <w:r>
        <w:rPr>
          <w:rStyle w:val="Strong"/>
        </w:rPr>
        <w:t xml:space="preserve"> per volt</w:t>
      </w:r>
      <w:r>
        <w:t>, depending on model</w:t>
      </w:r>
    </w:p>
    <w:p w14:paraId="0FFEBA54" w14:textId="77777777" w:rsidR="00B8440A" w:rsidRDefault="00B8440A" w:rsidP="00B8440A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rPr>
          <w:rStyle w:val="Strong"/>
        </w:rPr>
        <w:t>Frequency</w:t>
      </w:r>
      <w:r>
        <w:t>: 50/60 Hz compatible</w:t>
      </w:r>
    </w:p>
    <w:p w14:paraId="3AF2A029" w14:textId="77D99D60" w:rsidR="00B8440A" w:rsidRDefault="00B8440A" w:rsidP="00A17801">
      <w:pPr>
        <w:spacing w:before="100" w:beforeAutospacing="1" w:after="100" w:afterAutospacing="1" w:line="240" w:lineRule="auto"/>
        <w:rPr>
          <w:rStyle w:val="Strong"/>
        </w:rPr>
      </w:pPr>
      <w:r>
        <w:rPr>
          <w:b/>
          <w:bCs/>
        </w:rPr>
        <w:t xml:space="preserve">12. </w:t>
      </w:r>
      <w:r>
        <w:t xml:space="preserve"> </w:t>
      </w:r>
      <w:r>
        <w:rPr>
          <w:rStyle w:val="Strong"/>
        </w:rPr>
        <w:t>Early Streamer Emission (ESE) Lightning Protection System</w:t>
      </w:r>
      <w:r w:rsidR="00370E39">
        <w:rPr>
          <w:rStyle w:val="Strong"/>
        </w:rPr>
        <w:t xml:space="preserve"> &amp; </w:t>
      </w:r>
      <w:r w:rsidR="00370E39" w:rsidRPr="00370E39">
        <w:rPr>
          <w:rStyle w:val="Strong"/>
        </w:rPr>
        <w:t>Earthing System. (Chemical and Genera</w:t>
      </w:r>
    </w:p>
    <w:p w14:paraId="282F3554" w14:textId="77777777" w:rsidR="00370E39" w:rsidRPr="00370E39" w:rsidRDefault="00370E39" w:rsidP="00370E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0E39">
        <w:rPr>
          <w:rFonts w:ascii="Times New Roman" w:eastAsia="Times New Roman" w:hAnsi="Times New Roman" w:cs="Times New Roman"/>
          <w:sz w:val="24"/>
          <w:szCs w:val="24"/>
        </w:rPr>
        <w:t xml:space="preserve">Here’s a detailed breakdown of </w:t>
      </w:r>
      <w:r w:rsidRPr="00370E39">
        <w:rPr>
          <w:rFonts w:ascii="Times New Roman" w:eastAsia="Times New Roman" w:hAnsi="Times New Roman" w:cs="Times New Roman"/>
          <w:b/>
          <w:bCs/>
          <w:sz w:val="24"/>
          <w:szCs w:val="24"/>
        </w:rPr>
        <w:t>Early Streamer Emission (ESE) Lightning Protection System</w:t>
      </w:r>
      <w:r w:rsidRPr="00370E39">
        <w:rPr>
          <w:rFonts w:ascii="Times New Roman" w:eastAsia="Times New Roman" w:hAnsi="Times New Roman" w:cs="Times New Roman"/>
          <w:sz w:val="24"/>
          <w:szCs w:val="24"/>
        </w:rPr>
        <w:t xml:space="preserve"> and the </w:t>
      </w:r>
      <w:r w:rsidRPr="00370E39">
        <w:rPr>
          <w:rFonts w:ascii="Times New Roman" w:eastAsia="Times New Roman" w:hAnsi="Times New Roman" w:cs="Times New Roman"/>
          <w:b/>
          <w:bCs/>
          <w:sz w:val="24"/>
          <w:szCs w:val="24"/>
        </w:rPr>
        <w:t>Earthing System</w:t>
      </w:r>
      <w:r w:rsidRPr="00370E39">
        <w:rPr>
          <w:rFonts w:ascii="Times New Roman" w:eastAsia="Times New Roman" w:hAnsi="Times New Roman" w:cs="Times New Roman"/>
          <w:sz w:val="24"/>
          <w:szCs w:val="24"/>
        </w:rPr>
        <w:t xml:space="preserve">, focusing on </w:t>
      </w:r>
      <w:r w:rsidRPr="00370E39">
        <w:rPr>
          <w:rFonts w:ascii="Times New Roman" w:eastAsia="Times New Roman" w:hAnsi="Times New Roman" w:cs="Times New Roman"/>
          <w:b/>
          <w:bCs/>
          <w:sz w:val="24"/>
          <w:szCs w:val="24"/>
        </w:rPr>
        <w:t>chemical and general key features</w:t>
      </w:r>
      <w:r w:rsidRPr="00370E3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1FCF80A" w14:textId="6D1C02EC" w:rsidR="00B8440A" w:rsidRDefault="00370E39" w:rsidP="00A17801">
      <w:pPr>
        <w:spacing w:before="100" w:beforeAutospacing="1" w:after="100" w:afterAutospacing="1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79A7D9F0" wp14:editId="38FA159D">
            <wp:extent cx="4425950" cy="1911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8C46" w14:textId="77777777" w:rsidR="00370E39" w:rsidRDefault="00370E39" w:rsidP="00370E39">
      <w:pPr>
        <w:pStyle w:val="Heading2"/>
      </w:pPr>
      <w:r>
        <w:rPr>
          <w:rFonts w:ascii="Segoe UI Emoji" w:hAnsi="Segoe UI Emoji" w:cs="Segoe UI Emoji"/>
        </w:rPr>
        <w:lastRenderedPageBreak/>
        <w:t>⚡</w:t>
      </w:r>
      <w:r>
        <w:t>️ Early Streamer Emission (ESE) Lightning Protection System</w:t>
      </w:r>
    </w:p>
    <w:p w14:paraId="2BB50A49" w14:textId="77777777" w:rsidR="00370E39" w:rsidRDefault="00370E39" w:rsidP="00370E39">
      <w:pPr>
        <w:pStyle w:val="Heading3"/>
      </w:pPr>
      <w:r>
        <w:rPr>
          <w:rFonts w:ascii="Segoe UI Emoji" w:hAnsi="Segoe UI Emoji" w:cs="Segoe UI Emoji"/>
        </w:rPr>
        <w:t>🔑</w:t>
      </w:r>
      <w:r>
        <w:t xml:space="preserve"> </w:t>
      </w:r>
      <w:r>
        <w:rPr>
          <w:rStyle w:val="Strong"/>
          <w:rFonts w:eastAsiaTheme="majorEastAsia"/>
          <w:b/>
          <w:bCs/>
        </w:rPr>
        <w:t>General Key Features:</w:t>
      </w:r>
    </w:p>
    <w:p w14:paraId="5B58567A" w14:textId="77777777" w:rsidR="00370E39" w:rsidRDefault="00370E39" w:rsidP="00370E39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Strong"/>
        </w:rPr>
        <w:t>Advanced Technology</w:t>
      </w:r>
      <w:r>
        <w:t>:</w:t>
      </w:r>
    </w:p>
    <w:p w14:paraId="66FA7CDB" w14:textId="77777777" w:rsidR="00370E39" w:rsidRDefault="00370E39" w:rsidP="00370E39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ESE systems use a proactive method to intercept lightning strikes earlier than conventional lightning rods.</w:t>
      </w:r>
    </w:p>
    <w:p w14:paraId="3294C509" w14:textId="77777777" w:rsidR="00370E39" w:rsidRDefault="00370E39" w:rsidP="00370E39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They emit an upward streamer before a downward leader can reach ground level, increasing protection radius.</w:t>
      </w:r>
    </w:p>
    <w:p w14:paraId="1057BE31" w14:textId="77777777" w:rsidR="00370E39" w:rsidRDefault="00370E39" w:rsidP="00370E39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Strong"/>
        </w:rPr>
        <w:t>Extended Protection Radius</w:t>
      </w:r>
      <w:r>
        <w:t>:</w:t>
      </w:r>
    </w:p>
    <w:p w14:paraId="11282210" w14:textId="77777777" w:rsidR="00370E39" w:rsidRDefault="00370E39" w:rsidP="00370E39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A single ESE air terminal can cover a larger area (up to 120 meters radius) depending on its efficiency and height.</w:t>
      </w:r>
    </w:p>
    <w:p w14:paraId="4BAF857F" w14:textId="77777777" w:rsidR="00370E39" w:rsidRDefault="00370E39" w:rsidP="00370E39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Suitable for wide area protection: buildings, industrial plants, open grounds.</w:t>
      </w:r>
    </w:p>
    <w:p w14:paraId="27A13021" w14:textId="77777777" w:rsidR="00370E39" w:rsidRDefault="00370E39" w:rsidP="00370E39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Strong"/>
        </w:rPr>
        <w:t>Time Advance Mechanism (ΔT)</w:t>
      </w:r>
      <w:r>
        <w:t>:</w:t>
      </w:r>
    </w:p>
    <w:p w14:paraId="6DC03767" w14:textId="77777777" w:rsidR="00370E39" w:rsidRDefault="00370E39" w:rsidP="00370E39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Refers to how much earlier the ESE terminal emits a streamer compared to a standard rod.</w:t>
      </w:r>
    </w:p>
    <w:p w14:paraId="021A6D52" w14:textId="77777777" w:rsidR="00370E39" w:rsidRDefault="00370E39" w:rsidP="00370E39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Common values range from 10 µs to 60 µs.</w:t>
      </w:r>
    </w:p>
    <w:p w14:paraId="4AE0A2DA" w14:textId="77777777" w:rsidR="00370E39" w:rsidRDefault="00370E39" w:rsidP="00370E39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Strong"/>
        </w:rPr>
        <w:t>Stainless Steel or Copper Alloy Construction</w:t>
      </w:r>
      <w:r>
        <w:t>:</w:t>
      </w:r>
    </w:p>
    <w:p w14:paraId="26D46AA7" w14:textId="77777777" w:rsidR="00370E39" w:rsidRDefault="00370E39" w:rsidP="00370E39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Corrosion-resistant and highly conductive.</w:t>
      </w:r>
    </w:p>
    <w:p w14:paraId="3E0C50E6" w14:textId="77777777" w:rsidR="00370E39" w:rsidRDefault="00370E39" w:rsidP="00370E39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Ensures long life even in harsh environmental conditions.</w:t>
      </w:r>
    </w:p>
    <w:p w14:paraId="79886549" w14:textId="77777777" w:rsidR="00370E39" w:rsidRDefault="00370E39" w:rsidP="00370E39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Strong"/>
        </w:rPr>
        <w:t>Compliance Standards</w:t>
      </w:r>
      <w:r>
        <w:t>:</w:t>
      </w:r>
    </w:p>
    <w:p w14:paraId="00A2AAA4" w14:textId="77777777" w:rsidR="00370E39" w:rsidRDefault="00370E39" w:rsidP="00370E39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 xml:space="preserve">Typically tested and certified according to </w:t>
      </w:r>
      <w:r>
        <w:rPr>
          <w:rStyle w:val="Strong"/>
        </w:rPr>
        <w:t>NF C 17-102</w:t>
      </w:r>
      <w:r>
        <w:t xml:space="preserve">, </w:t>
      </w:r>
      <w:r>
        <w:rPr>
          <w:rStyle w:val="Strong"/>
        </w:rPr>
        <w:t>UNE 21186</w:t>
      </w:r>
      <w:r>
        <w:t xml:space="preserve">, or </w:t>
      </w:r>
      <w:r>
        <w:rPr>
          <w:rStyle w:val="Strong"/>
        </w:rPr>
        <w:t>IEC 62305</w:t>
      </w:r>
      <w:r>
        <w:t xml:space="preserve"> standards.</w:t>
      </w:r>
    </w:p>
    <w:p w14:paraId="7B7918A3" w14:textId="77777777" w:rsidR="00370E39" w:rsidRDefault="00370E39" w:rsidP="00370E39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Strong"/>
        </w:rPr>
        <w:t>Low Maintenance</w:t>
      </w:r>
      <w:r>
        <w:t>:</w:t>
      </w:r>
    </w:p>
    <w:p w14:paraId="6FB314DB" w14:textId="77777777" w:rsidR="00370E39" w:rsidRDefault="00370E39" w:rsidP="00370E39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Once installed, ESE systems require minimal maintenance.</w:t>
      </w:r>
    </w:p>
    <w:p w14:paraId="443413AA" w14:textId="77777777" w:rsidR="00370E39" w:rsidRDefault="00370E39" w:rsidP="00370E39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Periodic inspection is enough to ensure reliability.</w:t>
      </w:r>
    </w:p>
    <w:p w14:paraId="1CE32F36" w14:textId="28A39886" w:rsidR="00370E39" w:rsidRDefault="00370E39" w:rsidP="00370E39">
      <w:pPr>
        <w:spacing w:after="0"/>
      </w:pPr>
    </w:p>
    <w:p w14:paraId="5296E4E9" w14:textId="77777777" w:rsidR="00370E39" w:rsidRDefault="00370E39" w:rsidP="00370E39">
      <w:pPr>
        <w:pStyle w:val="Heading2"/>
      </w:pPr>
      <w:r>
        <w:rPr>
          <w:rFonts w:ascii="Segoe UI Emoji" w:hAnsi="Segoe UI Emoji" w:cs="Segoe UI Emoji"/>
        </w:rPr>
        <w:t>🌍</w:t>
      </w:r>
      <w:r>
        <w:t xml:space="preserve"> Earthing System</w:t>
      </w:r>
    </w:p>
    <w:p w14:paraId="01D8A4A0" w14:textId="77777777" w:rsidR="00370E39" w:rsidRDefault="00370E39" w:rsidP="00370E39">
      <w:pPr>
        <w:spacing w:before="100" w:beforeAutospacing="1" w:after="100" w:afterAutospacing="1"/>
      </w:pPr>
      <w:r>
        <w:t>Earthing is crucial for dissipating lightning energy safely into the ground.</w:t>
      </w:r>
    </w:p>
    <w:p w14:paraId="6F3049C4" w14:textId="77777777" w:rsidR="00370E39" w:rsidRDefault="00370E39" w:rsidP="00370E39">
      <w:pPr>
        <w:pStyle w:val="Heading3"/>
      </w:pPr>
      <w:r>
        <w:rPr>
          <w:rFonts w:ascii="Segoe UI Emoji" w:hAnsi="Segoe UI Emoji" w:cs="Segoe UI Emoji"/>
        </w:rPr>
        <w:t>🔑</w:t>
      </w:r>
      <w:r>
        <w:t xml:space="preserve"> </w:t>
      </w:r>
      <w:r>
        <w:rPr>
          <w:rStyle w:val="Strong"/>
          <w:rFonts w:eastAsiaTheme="majorEastAsia"/>
          <w:b/>
          <w:bCs/>
        </w:rPr>
        <w:t>General Key Features:</w:t>
      </w:r>
    </w:p>
    <w:p w14:paraId="2A8AD486" w14:textId="77777777" w:rsidR="00370E39" w:rsidRDefault="00370E39" w:rsidP="00370E39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Strong"/>
        </w:rPr>
        <w:t>Low Resistance Path</w:t>
      </w:r>
      <w:r>
        <w:t>:</w:t>
      </w:r>
    </w:p>
    <w:p w14:paraId="2B07EDE0" w14:textId="77777777" w:rsidR="00370E39" w:rsidRDefault="00370E39" w:rsidP="00370E39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>Provides a path of least resistance for lightning and fault currents to dissipate into the earth.</w:t>
      </w:r>
    </w:p>
    <w:p w14:paraId="6A3D7201" w14:textId="77777777" w:rsidR="00370E39" w:rsidRDefault="00370E39" w:rsidP="00370E39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Strong"/>
        </w:rPr>
        <w:t>Earth Resistance Value</w:t>
      </w:r>
      <w:r>
        <w:t>:</w:t>
      </w:r>
    </w:p>
    <w:p w14:paraId="524B8314" w14:textId="77777777" w:rsidR="00370E39" w:rsidRDefault="00370E39" w:rsidP="00370E39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 xml:space="preserve">Ideally less than </w:t>
      </w:r>
      <w:r>
        <w:rPr>
          <w:rStyle w:val="Strong"/>
        </w:rPr>
        <w:t>1 ohm</w:t>
      </w:r>
      <w:r>
        <w:t xml:space="preserve"> for effective lightning protection.</w:t>
      </w:r>
    </w:p>
    <w:p w14:paraId="35F073A1" w14:textId="77777777" w:rsidR="00370E39" w:rsidRDefault="00370E39" w:rsidP="00370E39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Strong"/>
        </w:rPr>
        <w:t>Types of Earth Electrodes</w:t>
      </w:r>
      <w:r>
        <w:t>:</w:t>
      </w:r>
    </w:p>
    <w:p w14:paraId="6490A766" w14:textId="77777777" w:rsidR="00370E39" w:rsidRDefault="00370E39" w:rsidP="00370E39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>Rods (copper bonded), plates, strips, or ring earth systems depending on soil condition and layout.</w:t>
      </w:r>
    </w:p>
    <w:p w14:paraId="1C72F1F0" w14:textId="77777777" w:rsidR="00370E39" w:rsidRDefault="00370E39" w:rsidP="00370E39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Strong"/>
        </w:rPr>
        <w:t>Soil Resistivity Dependent Design</w:t>
      </w:r>
      <w:r>
        <w:t>:</w:t>
      </w:r>
    </w:p>
    <w:p w14:paraId="00B83DA9" w14:textId="77777777" w:rsidR="00370E39" w:rsidRDefault="00370E39" w:rsidP="00370E39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>Earth pit design is adjusted based on the local soil’s conductivity and moisture.</w:t>
      </w:r>
    </w:p>
    <w:p w14:paraId="37223C16" w14:textId="77777777" w:rsidR="00370E39" w:rsidRDefault="00370E39" w:rsidP="00370E39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Strong"/>
        </w:rPr>
        <w:t>Surge Protection Devices (SPD)</w:t>
      </w:r>
      <w:r>
        <w:t>:</w:t>
      </w:r>
    </w:p>
    <w:p w14:paraId="3767DA9B" w14:textId="77777777" w:rsidR="00370E39" w:rsidRDefault="00370E39" w:rsidP="00370E39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>Often integrated into the system to protect internal electrical systems.</w:t>
      </w:r>
    </w:p>
    <w:p w14:paraId="263A3D9C" w14:textId="77777777" w:rsidR="00370E39" w:rsidRDefault="00370E39" w:rsidP="00370E39">
      <w:pPr>
        <w:spacing w:after="0"/>
      </w:pPr>
      <w:r>
        <w:pict w14:anchorId="7FF011DC">
          <v:rect id="_x0000_i1052" style="width:0;height:1.5pt" o:hralign="center" o:hrstd="t" o:hr="t" fillcolor="#a0a0a0" stroked="f"/>
        </w:pict>
      </w:r>
    </w:p>
    <w:p w14:paraId="235A4039" w14:textId="77777777" w:rsidR="00370E39" w:rsidRDefault="00370E39" w:rsidP="00370E39">
      <w:pPr>
        <w:pStyle w:val="Heading2"/>
      </w:pPr>
      <w:r>
        <w:rPr>
          <w:rFonts w:ascii="Segoe UI Emoji" w:hAnsi="Segoe UI Emoji" w:cs="Segoe UI Emoji"/>
        </w:rPr>
        <w:t>⚗</w:t>
      </w:r>
      <w:r>
        <w:t>️ Chemical Earthing – Key Features:</w:t>
      </w:r>
    </w:p>
    <w:p w14:paraId="585E872C" w14:textId="77777777" w:rsidR="00370E39" w:rsidRDefault="00370E39" w:rsidP="00370E39">
      <w:pPr>
        <w:spacing w:before="100" w:beforeAutospacing="1" w:after="100" w:afterAutospacing="1"/>
      </w:pPr>
      <w:r>
        <w:t>Chemical earthing uses a backfill compound that improves conductivity and maintains low resistance over time.</w:t>
      </w:r>
    </w:p>
    <w:p w14:paraId="3D74933A" w14:textId="77777777" w:rsidR="00370E39" w:rsidRDefault="00370E39" w:rsidP="00370E39">
      <w:pPr>
        <w:pStyle w:val="Heading3"/>
      </w:pPr>
      <w:r>
        <w:rPr>
          <w:rFonts w:ascii="Segoe UI Emoji" w:hAnsi="Segoe UI Emoji" w:cs="Segoe UI Emoji"/>
        </w:rPr>
        <w:t>🔑</w:t>
      </w:r>
      <w:r>
        <w:t xml:space="preserve"> </w:t>
      </w:r>
      <w:r>
        <w:rPr>
          <w:rStyle w:val="Strong"/>
          <w:rFonts w:eastAsiaTheme="majorEastAsia"/>
          <w:b/>
          <w:bCs/>
        </w:rPr>
        <w:t>Key Features:</w:t>
      </w:r>
    </w:p>
    <w:p w14:paraId="3C40F5A8" w14:textId="77777777" w:rsidR="00370E39" w:rsidRDefault="00370E39" w:rsidP="00370E39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Strong"/>
        </w:rPr>
        <w:t>Permanent Low Resistance</w:t>
      </w:r>
      <w:r>
        <w:t>:</w:t>
      </w:r>
    </w:p>
    <w:p w14:paraId="231D02DA" w14:textId="77777777" w:rsidR="00370E39" w:rsidRDefault="00370E39" w:rsidP="00370E39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>Special compounds (bentonite, graphite, or conductive gel) maintain consistent resistance in all seasons.</w:t>
      </w:r>
    </w:p>
    <w:p w14:paraId="2B03305A" w14:textId="77777777" w:rsidR="00370E39" w:rsidRDefault="00370E39" w:rsidP="00370E39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Strong"/>
        </w:rPr>
        <w:t>Moisture Retention</w:t>
      </w:r>
      <w:r>
        <w:t>:</w:t>
      </w:r>
    </w:p>
    <w:p w14:paraId="3462A74A" w14:textId="77777777" w:rsidR="00370E39" w:rsidRDefault="00370E39" w:rsidP="00370E39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>Chemically treated earth electrodes absorb and retain moisture, enhancing conductivity even in dry soil.</w:t>
      </w:r>
    </w:p>
    <w:p w14:paraId="47B89D5F" w14:textId="77777777" w:rsidR="00370E39" w:rsidRDefault="00370E39" w:rsidP="00370E39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Strong"/>
        </w:rPr>
        <w:t>Longer Life Span</w:t>
      </w:r>
      <w:r>
        <w:t>:</w:t>
      </w:r>
    </w:p>
    <w:p w14:paraId="107A1709" w14:textId="77777777" w:rsidR="00370E39" w:rsidRDefault="00370E39" w:rsidP="00370E39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>Less corrosion due to protective coatings and materials used.</w:t>
      </w:r>
    </w:p>
    <w:p w14:paraId="36D27FB9" w14:textId="77777777" w:rsidR="00370E39" w:rsidRDefault="00370E39" w:rsidP="00370E39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Strong"/>
        </w:rPr>
        <w:t>No Need for Frequent Watering</w:t>
      </w:r>
      <w:r>
        <w:t>:</w:t>
      </w:r>
    </w:p>
    <w:p w14:paraId="447AB2AD" w14:textId="77777777" w:rsidR="00370E39" w:rsidRDefault="00370E39" w:rsidP="00370E39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>Ideal for remote or dry areas where regular maintenance is difficult.</w:t>
      </w:r>
    </w:p>
    <w:p w14:paraId="322561DA" w14:textId="77777777" w:rsidR="00370E39" w:rsidRDefault="00370E39" w:rsidP="00370E39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Strong"/>
        </w:rPr>
        <w:t>Environment Friendly</w:t>
      </w:r>
      <w:r>
        <w:t>:</w:t>
      </w:r>
    </w:p>
    <w:p w14:paraId="5F27BB37" w14:textId="77777777" w:rsidR="00370E39" w:rsidRDefault="00370E39" w:rsidP="00370E39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>Non-toxic compounds used in modern chemical earthing prevent soil pollution.</w:t>
      </w:r>
    </w:p>
    <w:p w14:paraId="124610B7" w14:textId="77777777" w:rsidR="00370E39" w:rsidRDefault="00370E39" w:rsidP="00370E39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Strong"/>
        </w:rPr>
        <w:t>Ready-to-Use Kits</w:t>
      </w:r>
      <w:r>
        <w:t>:</w:t>
      </w:r>
    </w:p>
    <w:p w14:paraId="24FBE6E4" w14:textId="77777777" w:rsidR="00370E39" w:rsidRDefault="00370E39" w:rsidP="00370E39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>Most systems come as pre-packaged kits with rod, compound, and accessories for easy installation.</w:t>
      </w:r>
    </w:p>
    <w:p w14:paraId="66A8FE3C" w14:textId="77777777" w:rsidR="00370E39" w:rsidRPr="00AC00C5" w:rsidRDefault="00370E39" w:rsidP="00A17801">
      <w:pPr>
        <w:spacing w:before="100" w:beforeAutospacing="1" w:after="100" w:afterAutospacing="1" w:line="240" w:lineRule="auto"/>
        <w:rPr>
          <w:b/>
          <w:bCs/>
        </w:rPr>
      </w:pPr>
    </w:p>
    <w:sectPr w:rsidR="00370E39" w:rsidRPr="00AC00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E0D87"/>
    <w:multiLevelType w:val="multilevel"/>
    <w:tmpl w:val="4C48C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6040CC"/>
    <w:multiLevelType w:val="multilevel"/>
    <w:tmpl w:val="1F100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3C41F6"/>
    <w:multiLevelType w:val="multilevel"/>
    <w:tmpl w:val="6F50A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AD0703"/>
    <w:multiLevelType w:val="multilevel"/>
    <w:tmpl w:val="83085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096F57"/>
    <w:multiLevelType w:val="multilevel"/>
    <w:tmpl w:val="37423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4652F0"/>
    <w:multiLevelType w:val="multilevel"/>
    <w:tmpl w:val="237A6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CB69F3"/>
    <w:multiLevelType w:val="multilevel"/>
    <w:tmpl w:val="CC9AB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5A7D70"/>
    <w:multiLevelType w:val="multilevel"/>
    <w:tmpl w:val="070E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7B2643"/>
    <w:multiLevelType w:val="multilevel"/>
    <w:tmpl w:val="41D6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81249A"/>
    <w:multiLevelType w:val="multilevel"/>
    <w:tmpl w:val="B42A5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916214"/>
    <w:multiLevelType w:val="multilevel"/>
    <w:tmpl w:val="EB3E6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D20667A"/>
    <w:multiLevelType w:val="multilevel"/>
    <w:tmpl w:val="5090F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11235C"/>
    <w:multiLevelType w:val="multilevel"/>
    <w:tmpl w:val="585AE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3C1706"/>
    <w:multiLevelType w:val="multilevel"/>
    <w:tmpl w:val="E1A2A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0236B5"/>
    <w:multiLevelType w:val="hybridMultilevel"/>
    <w:tmpl w:val="02549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B80370"/>
    <w:multiLevelType w:val="multilevel"/>
    <w:tmpl w:val="27845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D86656"/>
    <w:multiLevelType w:val="multilevel"/>
    <w:tmpl w:val="999A3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E836EE"/>
    <w:multiLevelType w:val="multilevel"/>
    <w:tmpl w:val="2278D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4023EC"/>
    <w:multiLevelType w:val="multilevel"/>
    <w:tmpl w:val="99A24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541E15"/>
    <w:multiLevelType w:val="multilevel"/>
    <w:tmpl w:val="758A8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8D21FB"/>
    <w:multiLevelType w:val="multilevel"/>
    <w:tmpl w:val="89949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1A54E8"/>
    <w:multiLevelType w:val="multilevel"/>
    <w:tmpl w:val="29D42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C41A24"/>
    <w:multiLevelType w:val="multilevel"/>
    <w:tmpl w:val="05389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4B3BAA"/>
    <w:multiLevelType w:val="multilevel"/>
    <w:tmpl w:val="2C3E9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2E678F6"/>
    <w:multiLevelType w:val="multilevel"/>
    <w:tmpl w:val="B3F08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C97ABD"/>
    <w:multiLevelType w:val="multilevel"/>
    <w:tmpl w:val="0D2EE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E437CA"/>
    <w:multiLevelType w:val="multilevel"/>
    <w:tmpl w:val="FEC68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DB3189"/>
    <w:multiLevelType w:val="multilevel"/>
    <w:tmpl w:val="1DDCF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070704"/>
    <w:multiLevelType w:val="multilevel"/>
    <w:tmpl w:val="CF6E3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2192CDB"/>
    <w:multiLevelType w:val="multilevel"/>
    <w:tmpl w:val="FBB8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7E5BF9"/>
    <w:multiLevelType w:val="multilevel"/>
    <w:tmpl w:val="52EED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1D66BCF"/>
    <w:multiLevelType w:val="multilevel"/>
    <w:tmpl w:val="580C4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514A21"/>
    <w:multiLevelType w:val="multilevel"/>
    <w:tmpl w:val="41049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EBB27F4"/>
    <w:multiLevelType w:val="multilevel"/>
    <w:tmpl w:val="0A98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6"/>
  </w:num>
  <w:num w:numId="3">
    <w:abstractNumId w:val="3"/>
  </w:num>
  <w:num w:numId="4">
    <w:abstractNumId w:val="4"/>
  </w:num>
  <w:num w:numId="5">
    <w:abstractNumId w:val="24"/>
  </w:num>
  <w:num w:numId="6">
    <w:abstractNumId w:val="16"/>
  </w:num>
  <w:num w:numId="7">
    <w:abstractNumId w:val="7"/>
  </w:num>
  <w:num w:numId="8">
    <w:abstractNumId w:val="22"/>
  </w:num>
  <w:num w:numId="9">
    <w:abstractNumId w:val="13"/>
  </w:num>
  <w:num w:numId="10">
    <w:abstractNumId w:val="21"/>
  </w:num>
  <w:num w:numId="11">
    <w:abstractNumId w:val="23"/>
  </w:num>
  <w:num w:numId="12">
    <w:abstractNumId w:val="11"/>
  </w:num>
  <w:num w:numId="13">
    <w:abstractNumId w:val="28"/>
  </w:num>
  <w:num w:numId="14">
    <w:abstractNumId w:val="30"/>
  </w:num>
  <w:num w:numId="15">
    <w:abstractNumId w:val="20"/>
  </w:num>
  <w:num w:numId="16">
    <w:abstractNumId w:val="19"/>
  </w:num>
  <w:num w:numId="17">
    <w:abstractNumId w:val="2"/>
  </w:num>
  <w:num w:numId="18">
    <w:abstractNumId w:val="27"/>
  </w:num>
  <w:num w:numId="19">
    <w:abstractNumId w:val="32"/>
  </w:num>
  <w:num w:numId="20">
    <w:abstractNumId w:val="33"/>
  </w:num>
  <w:num w:numId="21">
    <w:abstractNumId w:val="12"/>
  </w:num>
  <w:num w:numId="22">
    <w:abstractNumId w:val="8"/>
  </w:num>
  <w:num w:numId="23">
    <w:abstractNumId w:val="25"/>
  </w:num>
  <w:num w:numId="24">
    <w:abstractNumId w:val="29"/>
  </w:num>
  <w:num w:numId="25">
    <w:abstractNumId w:val="5"/>
  </w:num>
  <w:num w:numId="26">
    <w:abstractNumId w:val="1"/>
  </w:num>
  <w:num w:numId="27">
    <w:abstractNumId w:val="15"/>
  </w:num>
  <w:num w:numId="28">
    <w:abstractNumId w:val="17"/>
  </w:num>
  <w:num w:numId="29">
    <w:abstractNumId w:val="31"/>
  </w:num>
  <w:num w:numId="30">
    <w:abstractNumId w:val="9"/>
  </w:num>
  <w:num w:numId="31">
    <w:abstractNumId w:val="18"/>
  </w:num>
  <w:num w:numId="32">
    <w:abstractNumId w:val="0"/>
  </w:num>
  <w:num w:numId="33">
    <w:abstractNumId w:val="26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301"/>
    <w:rsid w:val="00370E39"/>
    <w:rsid w:val="00424785"/>
    <w:rsid w:val="004836D4"/>
    <w:rsid w:val="004B7301"/>
    <w:rsid w:val="005C65D0"/>
    <w:rsid w:val="006F138D"/>
    <w:rsid w:val="007543D6"/>
    <w:rsid w:val="00870BE4"/>
    <w:rsid w:val="008A0AC5"/>
    <w:rsid w:val="00922036"/>
    <w:rsid w:val="009D5E85"/>
    <w:rsid w:val="00A17801"/>
    <w:rsid w:val="00AC00C5"/>
    <w:rsid w:val="00B44917"/>
    <w:rsid w:val="00B8440A"/>
    <w:rsid w:val="00BA56E3"/>
    <w:rsid w:val="00DB1963"/>
    <w:rsid w:val="00FB0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13404"/>
  <w15:chartTrackingRefBased/>
  <w15:docId w15:val="{7EE77026-4846-48BE-BF79-A41F20048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0E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836D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65D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00C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36D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836D4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4836D4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65D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6F1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00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0E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verflow-hidden">
    <w:name w:val="overflow-hidden"/>
    <w:basedOn w:val="DefaultParagraphFont"/>
    <w:rsid w:val="00370E3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70E3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70E39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70E39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70E39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0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2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4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8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88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579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0063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8154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16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0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37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940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936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176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0626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7175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08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0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65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73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023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896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113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235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2897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5346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8516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7192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5703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8414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33343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290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4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470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94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011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29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1750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929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6917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73347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6253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2695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45238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0411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9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68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5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13</Pages>
  <Words>1708</Words>
  <Characters>9740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SWAPON</dc:creator>
  <cp:keywords/>
  <dc:description/>
  <cp:lastModifiedBy>SWAPON</cp:lastModifiedBy>
  <cp:revision>12</cp:revision>
  <dcterms:created xsi:type="dcterms:W3CDTF">2025-04-10T04:09:00Z</dcterms:created>
  <dcterms:modified xsi:type="dcterms:W3CDTF">2025-04-10T06:32:00Z</dcterms:modified>
</cp:coreProperties>
</file>